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D8F7" w14:textId="28DB8688" w:rsidR="3A6CAF52" w:rsidRPr="00C81192" w:rsidRDefault="3A6CAF52" w:rsidP="05CD60DD">
      <w:pPr>
        <w:pBdr>
          <w:bottom w:val="single" w:sz="6" w:space="1" w:color="000000"/>
        </w:pBdr>
        <w:spacing w:before="240" w:after="240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Terms of Reference</w:t>
      </w:r>
      <w:r>
        <w:br/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2025 Health Equity H</w:t>
      </w:r>
      <w:r w:rsidR="7520E7A2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UB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Knowledge Mobilization </w:t>
      </w:r>
      <w:r w:rsidR="3778908C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Opportunity</w:t>
      </w:r>
    </w:p>
    <w:p w14:paraId="5AB86D1E" w14:textId="28E2FB22" w:rsidR="3A6CAF52" w:rsidRPr="00C81192" w:rsidRDefault="3A6CAF52" w:rsidP="11B65A0B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Purpose</w:t>
      </w:r>
      <w:r>
        <w:br/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Health Equity H</w:t>
      </w:r>
      <w:r w:rsidR="6C89CB67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UB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Knowledge Mobilization </w:t>
      </w:r>
      <w:r w:rsidR="7E03190C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Opportunity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administered by the 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O’Brien Institute for Public Health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aims to bridge the gap between research </w:t>
      </w:r>
      <w:r w:rsidR="3EAB2E45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and community needs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. This initiative encourages researchers to share their findings in accessible formats, fostering informed decision-making and community engagement.</w:t>
      </w:r>
    </w:p>
    <w:p w14:paraId="3FF7BBDE" w14:textId="036DE41A" w:rsidR="3A6CAF52" w:rsidRPr="00C81192" w:rsidRDefault="3A6CAF52" w:rsidP="4063365F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Th</w:t>
      </w:r>
      <w:r w:rsidR="0CDB14C8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is opportunity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highlights the importance of translating research outcomes beyond academic audiences, 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aligning with 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 w:rsidR="009F403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Health Equity </w:t>
      </w:r>
      <w:r w:rsidR="3F0629FD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HUB’s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commitment to promot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ing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equitable health outcomes for all Albertans.</w:t>
      </w:r>
    </w:p>
    <w:p w14:paraId="1010F71D" w14:textId="63DE6AE8" w:rsidR="00720AE5" w:rsidRDefault="3A6CAF52" w:rsidP="5A14037E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Opportunity</w:t>
      </w:r>
      <w:r>
        <w:br/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We invite </w:t>
      </w:r>
      <w:r w:rsidR="024FF508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all Health Equity HUB </w:t>
      </w:r>
      <w:r w:rsidR="6A07832D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members 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to participate by submitting their research for consideration. </w:t>
      </w:r>
      <w:r w:rsidR="001E7783" w:rsidRPr="001E77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Non-HUB members are welcome to fill out our </w:t>
      </w:r>
      <w:hyperlink r:id="rId5" w:history="1">
        <w:r w:rsidR="001E7783" w:rsidRPr="001E7783">
          <w:rPr>
            <w:rStyle w:val="Hyperlink"/>
            <w:rFonts w:ascii="Calibri" w:eastAsia="Times New Roman" w:hAnsi="Calibri" w:cs="Calibri"/>
            <w:sz w:val="24"/>
            <w:szCs w:val="24"/>
          </w:rPr>
          <w:t>membership form</w:t>
        </w:r>
      </w:hyperlink>
      <w:r w:rsidR="001E7783" w:rsidRPr="001E77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to join the HUB alongside an application for this opportunity</w:t>
      </w:r>
      <w:r w:rsidR="001E77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43B450CE" w14:textId="63A3EF38" w:rsidR="3A6CAF52" w:rsidRPr="00C81192" w:rsidRDefault="257B95D8" w:rsidP="5A14037E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Selected research will be showcased on the </w:t>
      </w:r>
      <w:hyperlink r:id="rId6" w:history="1">
        <w:r w:rsidRPr="009C6F10">
          <w:rPr>
            <w:rStyle w:val="Hyperlink"/>
            <w:rFonts w:ascii="Calibri" w:eastAsia="Times New Roman" w:hAnsi="Calibri" w:cs="Calibri"/>
            <w:sz w:val="24"/>
            <w:szCs w:val="24"/>
          </w:rPr>
          <w:t>Health Equity HUB</w:t>
        </w:r>
      </w:hyperlink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website, a platform dedicated to making impactful research accessible to the public and policymakers. Selected participants will also receive professional support in developing and disseminating knowledge </w:t>
      </w:r>
      <w:r w:rsidR="009F4032">
        <w:rPr>
          <w:rFonts w:ascii="Calibri" w:eastAsia="Times New Roman" w:hAnsi="Calibri" w:cs="Calibri"/>
          <w:color w:val="000000" w:themeColor="text1"/>
          <w:sz w:val="24"/>
          <w:szCs w:val="24"/>
        </w:rPr>
        <w:t>mobilization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documents to enhance the reach and impact of their findings.</w:t>
      </w:r>
    </w:p>
    <w:p w14:paraId="3ED9322F" w14:textId="778DB4B8" w:rsidR="214A553A" w:rsidRPr="00C81192" w:rsidRDefault="214A553A" w:rsidP="11B65A0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Eligibility criteria</w:t>
      </w:r>
    </w:p>
    <w:p w14:paraId="26F5E009" w14:textId="1D455153" w:rsidR="347615E7" w:rsidRPr="00C81192" w:rsidRDefault="347615E7" w:rsidP="11B65A0B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Must be a</w:t>
      </w:r>
      <w:r w:rsidR="00F204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member of the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F20412">
        <w:rPr>
          <w:rFonts w:ascii="Calibri" w:eastAsia="Times New Roman" w:hAnsi="Calibri" w:cs="Calibri"/>
          <w:color w:val="000000" w:themeColor="text1"/>
          <w:sz w:val="24"/>
          <w:szCs w:val="24"/>
        </w:rPr>
        <w:t>Health Equity HUB</w:t>
      </w:r>
      <w:r w:rsidR="009069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at the O’Brien Institute for Public Health</w:t>
      </w:r>
    </w:p>
    <w:p w14:paraId="3186A547" w14:textId="74556722" w:rsidR="347615E7" w:rsidRPr="00C81192" w:rsidRDefault="347615E7" w:rsidP="11B65A0B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Research must address health equity</w:t>
      </w:r>
    </w:p>
    <w:p w14:paraId="146801EE" w14:textId="08C80283" w:rsidR="4D48FAAB" w:rsidRPr="00C81192" w:rsidRDefault="4D48FAAB" w:rsidP="11B65A0B">
      <w:pPr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Research must be relevant to public health or health services in</w:t>
      </w:r>
      <w:r w:rsidR="347615E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Alberta </w:t>
      </w:r>
    </w:p>
    <w:p w14:paraId="56215F93" w14:textId="4D214BB0" w:rsidR="347615E7" w:rsidRPr="00C81192" w:rsidRDefault="347615E7" w:rsidP="11B65A0B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One application per member</w:t>
      </w:r>
      <w:r w:rsidR="797ABC8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as </w:t>
      </w:r>
      <w:r w:rsidR="086E7905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797ABC8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rincipal </w:t>
      </w:r>
      <w:r w:rsidR="1725845C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i</w:t>
      </w:r>
      <w:r w:rsidR="797ABC8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nvestigator</w:t>
      </w:r>
    </w:p>
    <w:p w14:paraId="5369DBCB" w14:textId="5A887187" w:rsidR="3A6CAF52" w:rsidRPr="00C81192" w:rsidRDefault="3A6CAF52" w:rsidP="11C04D2C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11C04D2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Application </w:t>
      </w:r>
      <w:r w:rsidR="0090690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</w:t>
      </w:r>
      <w:r w:rsidRPr="11C04D2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rocess</w:t>
      </w:r>
      <w:r>
        <w:br/>
      </w:r>
      <w:r w:rsidR="2E09D8C5" w:rsidRPr="11C04D2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Participants </w:t>
      </w:r>
      <w:r w:rsidRPr="11C04D2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can submit their applications </w:t>
      </w:r>
      <w:r w:rsidR="4E0206F5" w:rsidRPr="11C04D2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via email: </w:t>
      </w:r>
      <w:hyperlink r:id="rId7" w:history="1">
        <w:r w:rsidR="6D7FF246" w:rsidRPr="00073E4D">
          <w:rPr>
            <w:rStyle w:val="Hyperlink"/>
            <w:rFonts w:ascii="Calibri" w:eastAsia="Times New Roman" w:hAnsi="Calibri" w:cs="Calibri"/>
            <w:sz w:val="24"/>
            <w:szCs w:val="24"/>
          </w:rPr>
          <w:t>iph@ucalgary.ca</w:t>
        </w:r>
      </w:hyperlink>
    </w:p>
    <w:p w14:paraId="00582CFF" w14:textId="3E6127F7" w:rsidR="3A6CAF52" w:rsidRPr="00C81192" w:rsidRDefault="3A6CAF52" w:rsidP="11B65A0B">
      <w:pPr>
        <w:pStyle w:val="Heading3"/>
        <w:keepNext w:val="0"/>
        <w:keepLines w:val="0"/>
        <w:spacing w:before="0"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Submission </w:t>
      </w:r>
      <w:r w:rsidR="007E390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</w:t>
      </w: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equirements</w:t>
      </w:r>
    </w:p>
    <w:p w14:paraId="6308CB54" w14:textId="066773C1" w:rsidR="3A6CAF52" w:rsidRPr="00C81192" w:rsidRDefault="3A6CAF52" w:rsidP="11B65A0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Participants must include:</w:t>
      </w:r>
    </w:p>
    <w:p w14:paraId="30364E50" w14:textId="2FC7BDFB" w:rsidR="3A6CAF52" w:rsidRPr="00C81192" w:rsidRDefault="3A6CAF52" w:rsidP="4063365F">
      <w:pPr>
        <w:pStyle w:val="ListParagraph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An overview of </w:t>
      </w:r>
      <w:r w:rsidR="3B608FF9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research study</w:t>
      </w:r>
      <w:r w:rsidR="426B46A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including study design, </w:t>
      </w:r>
      <w:r w:rsidR="52F1768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objectives, and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key </w:t>
      </w:r>
      <w:r w:rsidR="71DB11A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findings (</w:t>
      </w:r>
      <w:r w:rsidR="4611515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3</w:t>
      </w:r>
      <w:r w:rsidR="24537074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50 words)</w:t>
      </w:r>
      <w:r w:rsidR="709AFB6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5F097F3E" w14:textId="367956AA" w:rsidR="3A6CAF52" w:rsidRPr="00C81192" w:rsidRDefault="3A6CAF52" w:rsidP="4063365F">
      <w:pPr>
        <w:pStyle w:val="ListParagraph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55FBCF6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 </w:t>
      </w:r>
      <w:r w:rsidR="297F4AE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overview of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the significance and </w:t>
      </w:r>
      <w:r w:rsidR="1D9B970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potential 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impact</w:t>
      </w:r>
      <w:r w:rsidR="28CDE3A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of study findings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95B4E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(250 words)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395283DB" w14:textId="2F0F2202" w:rsidR="3A6CAF52" w:rsidRPr="00C81192" w:rsidRDefault="3A6CAF52" w:rsidP="11B65A0B">
      <w:pPr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</w:t>
      </w:r>
      <w:r w:rsidR="7123AF6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list of</w:t>
      </w:r>
      <w:r w:rsidR="4D3BA26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244CAA9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interested parties </w:t>
      </w:r>
      <w:r w:rsidR="0C5AF3C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who may be </w:t>
      </w:r>
      <w:r w:rsidR="2ED97B8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interested in learning about</w:t>
      </w:r>
      <w:r w:rsidR="01F959F8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73E82B5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the research</w:t>
      </w:r>
      <w:r w:rsidR="0EE5F90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4D3BA26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findings and the types of </w:t>
      </w:r>
      <w:r w:rsidR="68D75382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knowledge </w:t>
      </w:r>
      <w:r w:rsidR="007E390A">
        <w:rPr>
          <w:rFonts w:ascii="Calibri" w:eastAsia="Times New Roman" w:hAnsi="Calibri" w:cs="Calibri"/>
          <w:color w:val="000000" w:themeColor="text1"/>
          <w:sz w:val="24"/>
          <w:szCs w:val="24"/>
        </w:rPr>
        <w:t>mobilization</w:t>
      </w:r>
      <w:r w:rsidR="72E7236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59C55EA5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documents</w:t>
      </w:r>
      <w:r w:rsidR="72E7236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(e.g.,</w:t>
      </w:r>
      <w:r w:rsidR="7230A758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infographics, plain language summaries, policy briefs</w:t>
      </w:r>
      <w:r w:rsidR="279E1E29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="1190FE3D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that </w:t>
      </w:r>
      <w:r w:rsidR="273158F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might best reach them and for which the </w:t>
      </w:r>
      <w:r w:rsidR="22F61592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HUB might</w:t>
      </w:r>
      <w:r w:rsidR="273158F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90BEFA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provide assistance</w:t>
      </w:r>
      <w:r w:rsidR="5D074D82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2F1CB354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(</w:t>
      </w:r>
      <w:r w:rsidR="771088BC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250 words)</w:t>
      </w:r>
      <w:r w:rsidR="1190FE3D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1328E224" w14:textId="5D7CE8E4" w:rsidR="15D415A2" w:rsidRPr="00C81192" w:rsidRDefault="15D415A2" w:rsidP="11B65A0B">
      <w:pPr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Three to five key messages that should be conveyed in </w:t>
      </w:r>
      <w:r w:rsidR="00815E19">
        <w:rPr>
          <w:rFonts w:ascii="Calibri" w:eastAsia="Times New Roman" w:hAnsi="Calibri" w:cs="Calibri"/>
          <w:color w:val="000000" w:themeColor="text1"/>
          <w:sz w:val="24"/>
          <w:szCs w:val="24"/>
        </w:rPr>
        <w:t>knowledge mobilization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679F70A5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documents.</w:t>
      </w:r>
    </w:p>
    <w:p w14:paraId="0BA04443" w14:textId="311A977B" w:rsidR="4063365F" w:rsidRPr="00C81192" w:rsidRDefault="4063365F" w:rsidP="11B65A0B">
      <w:pPr>
        <w:rPr>
          <w:rFonts w:ascii="Calibri" w:eastAsia="Times New Roman" w:hAnsi="Calibri" w:cs="Calibri"/>
          <w:sz w:val="24"/>
          <w:szCs w:val="24"/>
        </w:rPr>
      </w:pPr>
    </w:p>
    <w:p w14:paraId="2EE78A24" w14:textId="30B9396B" w:rsidR="76A797AC" w:rsidRPr="00C81192" w:rsidRDefault="76A797AC" w:rsidP="11B65A0B">
      <w:p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lastRenderedPageBreak/>
        <w:t xml:space="preserve">Evaluation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c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riteria</w:t>
      </w:r>
      <w:r w:rsidR="46A4E1E6"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 (10Pts Each)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</w:t>
      </w:r>
    </w:p>
    <w:p w14:paraId="77A25651" w14:textId="6FAB9E03" w:rsidR="76A797AC" w:rsidRPr="00C81192" w:rsidRDefault="76A797AC" w:rsidP="11B65A0B">
      <w:p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Submissions will be </w:t>
      </w:r>
      <w:r w:rsidR="6250506F" w:rsidRPr="00C81192">
        <w:rPr>
          <w:rFonts w:ascii="Calibri" w:eastAsia="Times New Roman" w:hAnsi="Calibri" w:cs="Calibri"/>
          <w:color w:val="0E101A"/>
          <w:sz w:val="24"/>
          <w:szCs w:val="24"/>
        </w:rPr>
        <w:t>assessed based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on the following: </w:t>
      </w:r>
    </w:p>
    <w:p w14:paraId="01D01A0E" w14:textId="56055C6C" w:rsidR="71026E23" w:rsidRPr="00C81192" w:rsidRDefault="71026E23" w:rsidP="11B65A0B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Clarity of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r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esearch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s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tudy: 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Does the research demonstrate a well-defined design, clear objectives, and key findings that contribute to advancing health equity?</w:t>
      </w:r>
    </w:p>
    <w:p w14:paraId="7C2AB5B9" w14:textId="10575574" w:rsidR="71026E23" w:rsidRPr="00C81192" w:rsidRDefault="71026E23" w:rsidP="11B65A0B">
      <w:pPr>
        <w:pStyle w:val="ListParagraph"/>
        <w:numPr>
          <w:ilvl w:val="0"/>
          <w:numId w:val="4"/>
        </w:numPr>
        <w:spacing w:before="240" w:after="24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Relevance to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p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ressing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h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ealth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e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quity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c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hallenges in Alberta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: Does the </w:t>
      </w:r>
      <w:r w:rsidR="0E881645" w:rsidRPr="00C81192">
        <w:rPr>
          <w:rFonts w:ascii="Calibri" w:eastAsia="Times New Roman" w:hAnsi="Calibri" w:cs="Calibri"/>
          <w:color w:val="0E101A"/>
          <w:sz w:val="24"/>
          <w:szCs w:val="24"/>
        </w:rPr>
        <w:t>research address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significant health inequities in the province? </w:t>
      </w:r>
    </w:p>
    <w:p w14:paraId="6AA814AF" w14:textId="61CD5AD7" w:rsidR="71026E23" w:rsidRPr="00C81192" w:rsidRDefault="71026E23" w:rsidP="11B65A0B">
      <w:pPr>
        <w:pStyle w:val="ListParagraph"/>
        <w:numPr>
          <w:ilvl w:val="0"/>
          <w:numId w:val="4"/>
        </w:numPr>
        <w:spacing w:before="240" w:after="24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Stakeholder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r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elevance and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u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sability: 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Do the findings align with the priorities of key stakeholders, and are </w:t>
      </w:r>
      <w:r w:rsidR="1F2A1D86" w:rsidRPr="00C81192">
        <w:rPr>
          <w:rFonts w:ascii="Calibri" w:eastAsia="Times New Roman" w:hAnsi="Calibri" w:cs="Calibri"/>
          <w:color w:val="0E101A"/>
          <w:sz w:val="24"/>
          <w:szCs w:val="24"/>
        </w:rPr>
        <w:t>they likely</w:t>
      </w:r>
      <w:r w:rsidR="0C2AD526"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to inform </w:t>
      </w:r>
      <w:r w:rsidR="4F2C8138"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their </w:t>
      </w:r>
      <w:r w:rsidR="0C2AD526" w:rsidRPr="00C81192">
        <w:rPr>
          <w:rFonts w:ascii="Calibri" w:eastAsia="Times New Roman" w:hAnsi="Calibri" w:cs="Calibri"/>
          <w:color w:val="0E101A"/>
          <w:sz w:val="24"/>
          <w:szCs w:val="24"/>
        </w:rPr>
        <w:t>policy and/or practice</w:t>
      </w:r>
      <w:r w:rsidR="208800A3" w:rsidRPr="00C81192">
        <w:rPr>
          <w:rFonts w:ascii="Calibri" w:eastAsia="Times New Roman" w:hAnsi="Calibri" w:cs="Calibri"/>
          <w:color w:val="0E101A"/>
          <w:sz w:val="24"/>
          <w:szCs w:val="24"/>
        </w:rPr>
        <w:t>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>?</w:t>
      </w:r>
    </w:p>
    <w:p w14:paraId="7B5D47EF" w14:textId="3A0866F4" w:rsidR="71026E23" w:rsidRPr="00C81192" w:rsidRDefault="71026E23" w:rsidP="11B65A0B">
      <w:pPr>
        <w:pStyle w:val="ListParagraph"/>
        <w:numPr>
          <w:ilvl w:val="0"/>
          <w:numId w:val="4"/>
        </w:numPr>
        <w:spacing w:before="240" w:after="24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Key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m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essages: 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>Are the key messages clear and compelling</w:t>
      </w:r>
      <w:r w:rsidR="0F6F1ED9" w:rsidRPr="00C81192">
        <w:rPr>
          <w:rFonts w:ascii="Calibri" w:eastAsia="Times New Roman" w:hAnsi="Calibri" w:cs="Calibri"/>
          <w:color w:val="0E101A"/>
          <w:sz w:val="24"/>
          <w:szCs w:val="24"/>
        </w:rPr>
        <w:t>?</w:t>
      </w:r>
    </w:p>
    <w:p w14:paraId="3255E056" w14:textId="2E254A55" w:rsidR="76A797AC" w:rsidRPr="00C81192" w:rsidRDefault="76A797AC" w:rsidP="5A14037E">
      <w:p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Award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d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etails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</w:t>
      </w:r>
    </w:p>
    <w:p w14:paraId="1F222D5B" w14:textId="0BFFF6C9" w:rsidR="73262C4C" w:rsidRPr="00C81192" w:rsidRDefault="73262C4C" w:rsidP="5A14037E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The top 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five submissions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will receive:</w:t>
      </w:r>
    </w:p>
    <w:p w14:paraId="29EEA42B" w14:textId="3153F4D6" w:rsidR="73262C4C" w:rsidRPr="004B0120" w:rsidRDefault="73262C4C" w:rsidP="5A14037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Professional support from the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>Health Equity HUB’s k</w:t>
      </w:r>
      <w:r w:rsidR="00815E19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nowledge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>m</w:t>
      </w:r>
      <w:r w:rsidR="00815E19" w:rsidRPr="004B0120">
        <w:rPr>
          <w:rFonts w:ascii="Calibri" w:eastAsia="Times New Roman" w:hAnsi="Calibri" w:cs="Calibri"/>
          <w:color w:val="0E101A"/>
          <w:sz w:val="24"/>
          <w:szCs w:val="24"/>
        </w:rPr>
        <w:t>obilization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>t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eam to develop the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knowledge mobilization 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documents identified in their submission. Some of these documents may also be posted on the Health Equity H</w:t>
      </w:r>
      <w:r w:rsidR="2758900B" w:rsidRPr="004B0120">
        <w:rPr>
          <w:rFonts w:ascii="Calibri" w:eastAsia="Times New Roman" w:hAnsi="Calibri" w:cs="Calibri"/>
          <w:color w:val="0E101A"/>
          <w:sz w:val="24"/>
          <w:szCs w:val="24"/>
        </w:rPr>
        <w:t>UB</w:t>
      </w:r>
      <w:r w:rsidR="40A00990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’s 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website.</w:t>
      </w:r>
    </w:p>
    <w:p w14:paraId="21FF242D" w14:textId="7C0166DA" w:rsidR="73262C4C" w:rsidRPr="004B0120" w:rsidRDefault="73262C4C" w:rsidP="5A14037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Professional support in disseminating </w:t>
      </w:r>
      <w:r w:rsidR="004B0120" w:rsidRPr="004B0120">
        <w:rPr>
          <w:rFonts w:ascii="Calibri" w:eastAsia="Times New Roman" w:hAnsi="Calibri" w:cs="Calibri"/>
          <w:color w:val="0E101A"/>
          <w:sz w:val="24"/>
          <w:szCs w:val="24"/>
        </w:rPr>
        <w:t>knowledge mobilization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 documents to stakeholders.</w:t>
      </w:r>
    </w:p>
    <w:p w14:paraId="707189A6" w14:textId="18962226" w:rsidR="11B65A0B" w:rsidRPr="004B0120" w:rsidRDefault="11B65A0B" w:rsidP="5A14037E">
      <w:pPr>
        <w:pStyle w:val="ListParagraph"/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</w:p>
    <w:p w14:paraId="02B0145A" w14:textId="2A673360" w:rsidR="2BD2977A" w:rsidRPr="004B0120" w:rsidRDefault="2BD2977A" w:rsidP="5A14037E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In addition to the above, </w:t>
      </w:r>
      <w:r w:rsidRPr="0082789C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the highest-ranked submission 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will receive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>:</w:t>
      </w:r>
    </w:p>
    <w:p w14:paraId="0C5582D2" w14:textId="46683773" w:rsidR="73262C4C" w:rsidRPr="004B0120" w:rsidRDefault="2B8D256B" w:rsidP="11B65A0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D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edicated time to present their research at the </w:t>
      </w:r>
      <w:r w:rsidR="003A0159">
        <w:rPr>
          <w:rFonts w:ascii="Calibri" w:eastAsia="Times New Roman" w:hAnsi="Calibri" w:cs="Calibri"/>
          <w:color w:val="0E101A"/>
          <w:sz w:val="24"/>
          <w:szCs w:val="24"/>
        </w:rPr>
        <w:t>Health Equity HUB’s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 annual event in </w:t>
      </w:r>
      <w:r w:rsidR="00B245A3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fall 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2025. </w:t>
      </w:r>
    </w:p>
    <w:p w14:paraId="690C59E9" w14:textId="724A37A6" w:rsidR="3A6CAF52" w:rsidRPr="00C81192" w:rsidRDefault="3A6CAF52" w:rsidP="4063365F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B012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Timelines</w:t>
      </w:r>
      <w:r w:rsidRPr="004B0120">
        <w:br/>
      </w:r>
      <w:r w:rsidRPr="004B0120">
        <w:rPr>
          <w:rFonts w:ascii="Calibri" w:eastAsia="Times New Roman" w:hAnsi="Calibri" w:cs="Calibri"/>
          <w:color w:val="000000" w:themeColor="text1"/>
          <w:sz w:val="24"/>
          <w:szCs w:val="24"/>
        </w:rPr>
        <w:t>Submissions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are due by 11:59</w:t>
      </w:r>
      <w:r w:rsidR="4C2DD1D1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5148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(M</w:t>
      </w:r>
      <w:r w:rsidR="00FE4D6B"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="00551481">
        <w:rPr>
          <w:rFonts w:ascii="Calibri" w:eastAsia="Times New Roman" w:hAnsi="Calibri" w:cs="Calibri"/>
          <w:color w:val="000000" w:themeColor="text1"/>
          <w:sz w:val="24"/>
          <w:szCs w:val="24"/>
        </w:rPr>
        <w:t>T)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on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3C553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May</w:t>
      </w:r>
      <w:r w:rsidR="0C21214E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1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, 202</w:t>
      </w:r>
      <w:r w:rsidR="1B0AED4E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5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CF0A181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Successful applicants will be notified </w:t>
      </w:r>
      <w:r w:rsidR="14B5A492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via email</w:t>
      </w:r>
      <w:r w:rsidR="2CCEAD28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</w:p>
    <w:p w14:paraId="315D2B31" w14:textId="525575DD" w:rsidR="3A6CAF52" w:rsidRPr="00C81192" w:rsidRDefault="3A6CAF52" w:rsidP="406336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Contact </w:t>
      </w:r>
      <w:r w:rsidR="005405E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i</w:t>
      </w: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nformation</w:t>
      </w:r>
      <w:r w:rsidRPr="00C81192">
        <w:rPr>
          <w:rFonts w:ascii="Calibri" w:hAnsi="Calibri" w:cs="Calibri"/>
        </w:rPr>
        <w:br/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For inquiries or assistance, please contact:</w:t>
      </w:r>
      <w:r w:rsidRPr="00C81192">
        <w:rPr>
          <w:rFonts w:ascii="Calibri" w:hAnsi="Calibri" w:cs="Calibri"/>
        </w:rPr>
        <w:br/>
      </w:r>
      <w:r w:rsidR="136435A1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Bliss Wiche</w:t>
      </w:r>
    </w:p>
    <w:p w14:paraId="309644FB" w14:textId="56E1D3F6" w:rsidR="3A6CAF52" w:rsidRPr="00C81192" w:rsidRDefault="3A6CAF52" w:rsidP="11B65A0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Knowledge Mobilization Specialist</w:t>
      </w:r>
      <w:r w:rsidRPr="00C81192">
        <w:rPr>
          <w:rFonts w:ascii="Calibri" w:hAnsi="Calibri" w:cs="Calibri"/>
        </w:rPr>
        <w:br/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Health Equity H</w:t>
      </w:r>
      <w:r w:rsidR="15955A5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UB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, O’Brien Institute for Public Health</w:t>
      </w:r>
      <w:r w:rsidRPr="00C81192">
        <w:rPr>
          <w:rFonts w:ascii="Calibri" w:hAnsi="Calibri" w:cs="Calibri"/>
        </w:rPr>
        <w:br/>
      </w:r>
      <w:hyperlink r:id="rId8" w:history="1">
        <w:r w:rsidR="00B245A3" w:rsidRPr="00C81192">
          <w:rPr>
            <w:rStyle w:val="Hyperlink"/>
            <w:rFonts w:ascii="Calibri" w:eastAsia="Times New Roman" w:hAnsi="Calibri" w:cs="Calibri"/>
            <w:sz w:val="24"/>
            <w:szCs w:val="24"/>
          </w:rPr>
          <w:t>bliss.wiche@ucalgary.ca</w:t>
        </w:r>
      </w:hyperlink>
    </w:p>
    <w:p w14:paraId="5D6E4BCC" w14:textId="2821CE85" w:rsidR="4063365F" w:rsidRPr="00C81192" w:rsidRDefault="4063365F" w:rsidP="11B65A0B">
      <w:pPr>
        <w:rPr>
          <w:rFonts w:ascii="Calibri" w:eastAsia="Times New Roman" w:hAnsi="Calibri" w:cs="Calibri"/>
          <w:sz w:val="24"/>
          <w:szCs w:val="24"/>
        </w:rPr>
      </w:pPr>
    </w:p>
    <w:p w14:paraId="60D3BC4F" w14:textId="33977BAC" w:rsidR="1819F087" w:rsidRPr="00C81192" w:rsidRDefault="1819F087" w:rsidP="4063365F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Thank You</w:t>
      </w:r>
      <w:r w:rsidR="005405E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!</w:t>
      </w:r>
      <w:r w:rsidRPr="00C81192">
        <w:rPr>
          <w:rFonts w:ascii="Calibri" w:hAnsi="Calibri" w:cs="Calibri"/>
        </w:rPr>
        <w:br/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Thank you for participa</w:t>
      </w:r>
      <w:r w:rsidR="072869FA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ting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Together, we can make </w:t>
      </w:r>
      <w:r w:rsidR="21FDC0C3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health equity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research</w:t>
      </w:r>
      <w:r w:rsidR="37098C74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more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accessible.</w:t>
      </w:r>
    </w:p>
    <w:sectPr w:rsidR="1819F087" w:rsidRPr="00C81192" w:rsidSect="00CC567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D5F4"/>
    <w:multiLevelType w:val="hybridMultilevel"/>
    <w:tmpl w:val="17821394"/>
    <w:lvl w:ilvl="0" w:tplc="5E74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26CC">
      <w:start w:val="1"/>
      <w:numFmt w:val="lowerLetter"/>
      <w:lvlText w:val="%2."/>
      <w:lvlJc w:val="left"/>
      <w:pPr>
        <w:ind w:left="1440" w:hanging="360"/>
      </w:pPr>
    </w:lvl>
    <w:lvl w:ilvl="2" w:tplc="A43280FC">
      <w:start w:val="1"/>
      <w:numFmt w:val="lowerRoman"/>
      <w:lvlText w:val="%3."/>
      <w:lvlJc w:val="right"/>
      <w:pPr>
        <w:ind w:left="2160" w:hanging="180"/>
      </w:pPr>
    </w:lvl>
    <w:lvl w:ilvl="3" w:tplc="CA9AF436">
      <w:start w:val="1"/>
      <w:numFmt w:val="decimal"/>
      <w:lvlText w:val="%4."/>
      <w:lvlJc w:val="left"/>
      <w:pPr>
        <w:ind w:left="2880" w:hanging="360"/>
      </w:pPr>
    </w:lvl>
    <w:lvl w:ilvl="4" w:tplc="4FC49CF4">
      <w:start w:val="1"/>
      <w:numFmt w:val="lowerLetter"/>
      <w:lvlText w:val="%5."/>
      <w:lvlJc w:val="left"/>
      <w:pPr>
        <w:ind w:left="3600" w:hanging="360"/>
      </w:pPr>
    </w:lvl>
    <w:lvl w:ilvl="5" w:tplc="B9E05120">
      <w:start w:val="1"/>
      <w:numFmt w:val="lowerRoman"/>
      <w:lvlText w:val="%6."/>
      <w:lvlJc w:val="right"/>
      <w:pPr>
        <w:ind w:left="4320" w:hanging="180"/>
      </w:pPr>
    </w:lvl>
    <w:lvl w:ilvl="6" w:tplc="8D2075C6">
      <w:start w:val="1"/>
      <w:numFmt w:val="decimal"/>
      <w:lvlText w:val="%7."/>
      <w:lvlJc w:val="left"/>
      <w:pPr>
        <w:ind w:left="5040" w:hanging="360"/>
      </w:pPr>
    </w:lvl>
    <w:lvl w:ilvl="7" w:tplc="B47A5246">
      <w:start w:val="1"/>
      <w:numFmt w:val="lowerLetter"/>
      <w:lvlText w:val="%8."/>
      <w:lvlJc w:val="left"/>
      <w:pPr>
        <w:ind w:left="5760" w:hanging="360"/>
      </w:pPr>
    </w:lvl>
    <w:lvl w:ilvl="8" w:tplc="C7FA60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3B0"/>
    <w:multiLevelType w:val="hybridMultilevel"/>
    <w:tmpl w:val="0BE0F6B2"/>
    <w:lvl w:ilvl="0" w:tplc="0EE83F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AB6A"/>
    <w:multiLevelType w:val="hybridMultilevel"/>
    <w:tmpl w:val="8FA2AD1C"/>
    <w:lvl w:ilvl="0" w:tplc="BEA4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C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346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CF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6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E0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89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D3B1"/>
    <w:multiLevelType w:val="hybridMultilevel"/>
    <w:tmpl w:val="E56A8F74"/>
    <w:lvl w:ilvl="0" w:tplc="E7181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0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C0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A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A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2A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7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1F44"/>
    <w:multiLevelType w:val="hybridMultilevel"/>
    <w:tmpl w:val="6E26306A"/>
    <w:lvl w:ilvl="0" w:tplc="A0AA0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8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62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2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81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AE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F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C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C536"/>
    <w:multiLevelType w:val="hybridMultilevel"/>
    <w:tmpl w:val="30B892FC"/>
    <w:lvl w:ilvl="0" w:tplc="4BBE3C60">
      <w:start w:val="1"/>
      <w:numFmt w:val="decimal"/>
      <w:lvlText w:val="%1."/>
      <w:lvlJc w:val="left"/>
      <w:pPr>
        <w:ind w:left="720" w:hanging="360"/>
      </w:pPr>
    </w:lvl>
    <w:lvl w:ilvl="1" w:tplc="945E51A8">
      <w:start w:val="1"/>
      <w:numFmt w:val="lowerLetter"/>
      <w:lvlText w:val="%2."/>
      <w:lvlJc w:val="left"/>
      <w:pPr>
        <w:ind w:left="1440" w:hanging="360"/>
      </w:pPr>
    </w:lvl>
    <w:lvl w:ilvl="2" w:tplc="30523FC4">
      <w:start w:val="1"/>
      <w:numFmt w:val="lowerRoman"/>
      <w:lvlText w:val="%3."/>
      <w:lvlJc w:val="right"/>
      <w:pPr>
        <w:ind w:left="2160" w:hanging="180"/>
      </w:pPr>
    </w:lvl>
    <w:lvl w:ilvl="3" w:tplc="CD944F6E">
      <w:start w:val="1"/>
      <w:numFmt w:val="decimal"/>
      <w:lvlText w:val="%4."/>
      <w:lvlJc w:val="left"/>
      <w:pPr>
        <w:ind w:left="2880" w:hanging="360"/>
      </w:pPr>
    </w:lvl>
    <w:lvl w:ilvl="4" w:tplc="C88AFFAA">
      <w:start w:val="1"/>
      <w:numFmt w:val="lowerLetter"/>
      <w:lvlText w:val="%5."/>
      <w:lvlJc w:val="left"/>
      <w:pPr>
        <w:ind w:left="3600" w:hanging="360"/>
      </w:pPr>
    </w:lvl>
    <w:lvl w:ilvl="5" w:tplc="AC720BEE">
      <w:start w:val="1"/>
      <w:numFmt w:val="lowerRoman"/>
      <w:lvlText w:val="%6."/>
      <w:lvlJc w:val="right"/>
      <w:pPr>
        <w:ind w:left="4320" w:hanging="180"/>
      </w:pPr>
    </w:lvl>
    <w:lvl w:ilvl="6" w:tplc="E6249668">
      <w:start w:val="1"/>
      <w:numFmt w:val="decimal"/>
      <w:lvlText w:val="%7."/>
      <w:lvlJc w:val="left"/>
      <w:pPr>
        <w:ind w:left="5040" w:hanging="360"/>
      </w:pPr>
    </w:lvl>
    <w:lvl w:ilvl="7" w:tplc="96083476">
      <w:start w:val="1"/>
      <w:numFmt w:val="lowerLetter"/>
      <w:lvlText w:val="%8."/>
      <w:lvlJc w:val="left"/>
      <w:pPr>
        <w:ind w:left="5760" w:hanging="360"/>
      </w:pPr>
    </w:lvl>
    <w:lvl w:ilvl="8" w:tplc="E35C06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6889"/>
    <w:multiLevelType w:val="hybridMultilevel"/>
    <w:tmpl w:val="F2A2D6F6"/>
    <w:lvl w:ilvl="0" w:tplc="3774B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FA4E7C">
      <w:start w:val="1"/>
      <w:numFmt w:val="lowerLetter"/>
      <w:lvlText w:val="%2."/>
      <w:lvlJc w:val="left"/>
      <w:pPr>
        <w:ind w:left="1440" w:hanging="360"/>
      </w:pPr>
    </w:lvl>
    <w:lvl w:ilvl="2" w:tplc="64C8A9A8">
      <w:start w:val="1"/>
      <w:numFmt w:val="lowerRoman"/>
      <w:lvlText w:val="%3."/>
      <w:lvlJc w:val="right"/>
      <w:pPr>
        <w:ind w:left="2160" w:hanging="180"/>
      </w:pPr>
    </w:lvl>
    <w:lvl w:ilvl="3" w:tplc="0ED0A140">
      <w:start w:val="1"/>
      <w:numFmt w:val="decimal"/>
      <w:lvlText w:val="%4."/>
      <w:lvlJc w:val="left"/>
      <w:pPr>
        <w:ind w:left="2880" w:hanging="360"/>
      </w:pPr>
    </w:lvl>
    <w:lvl w:ilvl="4" w:tplc="BB52E982">
      <w:start w:val="1"/>
      <w:numFmt w:val="lowerLetter"/>
      <w:lvlText w:val="%5."/>
      <w:lvlJc w:val="left"/>
      <w:pPr>
        <w:ind w:left="3600" w:hanging="360"/>
      </w:pPr>
    </w:lvl>
    <w:lvl w:ilvl="5" w:tplc="D0166892">
      <w:start w:val="1"/>
      <w:numFmt w:val="lowerRoman"/>
      <w:lvlText w:val="%6."/>
      <w:lvlJc w:val="right"/>
      <w:pPr>
        <w:ind w:left="4320" w:hanging="180"/>
      </w:pPr>
    </w:lvl>
    <w:lvl w:ilvl="6" w:tplc="4AF626F8">
      <w:start w:val="1"/>
      <w:numFmt w:val="decimal"/>
      <w:lvlText w:val="%7."/>
      <w:lvlJc w:val="left"/>
      <w:pPr>
        <w:ind w:left="5040" w:hanging="360"/>
      </w:pPr>
    </w:lvl>
    <w:lvl w:ilvl="7" w:tplc="3AB22892">
      <w:start w:val="1"/>
      <w:numFmt w:val="lowerLetter"/>
      <w:lvlText w:val="%8."/>
      <w:lvlJc w:val="left"/>
      <w:pPr>
        <w:ind w:left="5760" w:hanging="360"/>
      </w:pPr>
    </w:lvl>
    <w:lvl w:ilvl="8" w:tplc="D722CB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E64D4"/>
    <w:multiLevelType w:val="multilevel"/>
    <w:tmpl w:val="ACDC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74C32"/>
    <w:multiLevelType w:val="hybridMultilevel"/>
    <w:tmpl w:val="8F48423C"/>
    <w:lvl w:ilvl="0" w:tplc="6C00C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E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2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8C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C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C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4CA2"/>
    <w:multiLevelType w:val="hybridMultilevel"/>
    <w:tmpl w:val="7DACBFB4"/>
    <w:lvl w:ilvl="0" w:tplc="07B4E6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ACEFC"/>
    <w:multiLevelType w:val="hybridMultilevel"/>
    <w:tmpl w:val="4BF6A9FC"/>
    <w:lvl w:ilvl="0" w:tplc="C64AA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8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CA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A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4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A0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0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5814"/>
    <w:multiLevelType w:val="hybridMultilevel"/>
    <w:tmpl w:val="24C88FD8"/>
    <w:lvl w:ilvl="0" w:tplc="FC3A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FC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C0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9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EF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0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EA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4E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5E5C9"/>
    <w:multiLevelType w:val="hybridMultilevel"/>
    <w:tmpl w:val="914A6ADE"/>
    <w:lvl w:ilvl="0" w:tplc="3E2A5FF2">
      <w:start w:val="1"/>
      <w:numFmt w:val="decimal"/>
      <w:lvlText w:val="%1."/>
      <w:lvlJc w:val="left"/>
      <w:pPr>
        <w:ind w:left="720" w:hanging="360"/>
      </w:pPr>
    </w:lvl>
    <w:lvl w:ilvl="1" w:tplc="3580BB2E">
      <w:start w:val="1"/>
      <w:numFmt w:val="lowerLetter"/>
      <w:lvlText w:val="%2."/>
      <w:lvlJc w:val="left"/>
      <w:pPr>
        <w:ind w:left="1440" w:hanging="360"/>
      </w:pPr>
    </w:lvl>
    <w:lvl w:ilvl="2" w:tplc="47AAB61C">
      <w:start w:val="1"/>
      <w:numFmt w:val="lowerRoman"/>
      <w:lvlText w:val="%3."/>
      <w:lvlJc w:val="right"/>
      <w:pPr>
        <w:ind w:left="2160" w:hanging="180"/>
      </w:pPr>
    </w:lvl>
    <w:lvl w:ilvl="3" w:tplc="CF268FE4">
      <w:start w:val="1"/>
      <w:numFmt w:val="decimal"/>
      <w:lvlText w:val="%4."/>
      <w:lvlJc w:val="left"/>
      <w:pPr>
        <w:ind w:left="2880" w:hanging="360"/>
      </w:pPr>
    </w:lvl>
    <w:lvl w:ilvl="4" w:tplc="A252AA18">
      <w:start w:val="1"/>
      <w:numFmt w:val="lowerLetter"/>
      <w:lvlText w:val="%5."/>
      <w:lvlJc w:val="left"/>
      <w:pPr>
        <w:ind w:left="3600" w:hanging="360"/>
      </w:pPr>
    </w:lvl>
    <w:lvl w:ilvl="5" w:tplc="E11A5DF2">
      <w:start w:val="1"/>
      <w:numFmt w:val="lowerRoman"/>
      <w:lvlText w:val="%6."/>
      <w:lvlJc w:val="right"/>
      <w:pPr>
        <w:ind w:left="4320" w:hanging="180"/>
      </w:pPr>
    </w:lvl>
    <w:lvl w:ilvl="6" w:tplc="88C0D11E">
      <w:start w:val="1"/>
      <w:numFmt w:val="decimal"/>
      <w:lvlText w:val="%7."/>
      <w:lvlJc w:val="left"/>
      <w:pPr>
        <w:ind w:left="5040" w:hanging="360"/>
      </w:pPr>
    </w:lvl>
    <w:lvl w:ilvl="7" w:tplc="FBCC796A">
      <w:start w:val="1"/>
      <w:numFmt w:val="lowerLetter"/>
      <w:lvlText w:val="%8."/>
      <w:lvlJc w:val="left"/>
      <w:pPr>
        <w:ind w:left="5760" w:hanging="360"/>
      </w:pPr>
    </w:lvl>
    <w:lvl w:ilvl="8" w:tplc="618234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C5F5"/>
    <w:multiLevelType w:val="hybridMultilevel"/>
    <w:tmpl w:val="E998292E"/>
    <w:lvl w:ilvl="0" w:tplc="0E42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8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F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5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1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C0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07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630C8"/>
    <w:multiLevelType w:val="hybridMultilevel"/>
    <w:tmpl w:val="2C029262"/>
    <w:lvl w:ilvl="0" w:tplc="67E2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4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A3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4F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84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8E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6F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03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8550">
    <w:abstractNumId w:val="3"/>
  </w:num>
  <w:num w:numId="2" w16cid:durableId="1208838237">
    <w:abstractNumId w:val="2"/>
  </w:num>
  <w:num w:numId="3" w16cid:durableId="247158305">
    <w:abstractNumId w:val="5"/>
  </w:num>
  <w:num w:numId="4" w16cid:durableId="1640647293">
    <w:abstractNumId w:val="14"/>
  </w:num>
  <w:num w:numId="5" w16cid:durableId="134494784">
    <w:abstractNumId w:val="11"/>
  </w:num>
  <w:num w:numId="6" w16cid:durableId="557788050">
    <w:abstractNumId w:val="6"/>
  </w:num>
  <w:num w:numId="7" w16cid:durableId="1175338041">
    <w:abstractNumId w:val="0"/>
  </w:num>
  <w:num w:numId="8" w16cid:durableId="798571158">
    <w:abstractNumId w:val="10"/>
  </w:num>
  <w:num w:numId="9" w16cid:durableId="1701278446">
    <w:abstractNumId w:val="13"/>
  </w:num>
  <w:num w:numId="10" w16cid:durableId="1230189856">
    <w:abstractNumId w:val="4"/>
  </w:num>
  <w:num w:numId="11" w16cid:durableId="1188299464">
    <w:abstractNumId w:val="8"/>
  </w:num>
  <w:num w:numId="12" w16cid:durableId="78135559">
    <w:abstractNumId w:val="12"/>
  </w:num>
  <w:num w:numId="13" w16cid:durableId="23676124">
    <w:abstractNumId w:val="7"/>
  </w:num>
  <w:num w:numId="14" w16cid:durableId="197596210">
    <w:abstractNumId w:val="1"/>
  </w:num>
  <w:num w:numId="15" w16cid:durableId="1655983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1F"/>
    <w:rsid w:val="000017DD"/>
    <w:rsid w:val="000671B1"/>
    <w:rsid w:val="00073E4D"/>
    <w:rsid w:val="000853AA"/>
    <w:rsid w:val="00124DEA"/>
    <w:rsid w:val="00131B96"/>
    <w:rsid w:val="0017468B"/>
    <w:rsid w:val="001A06F1"/>
    <w:rsid w:val="001B001D"/>
    <w:rsid w:val="001E7783"/>
    <w:rsid w:val="00295B4E"/>
    <w:rsid w:val="002A2DA2"/>
    <w:rsid w:val="003530A5"/>
    <w:rsid w:val="0037127F"/>
    <w:rsid w:val="003A0159"/>
    <w:rsid w:val="003C5531"/>
    <w:rsid w:val="003C5B4C"/>
    <w:rsid w:val="003E2D5A"/>
    <w:rsid w:val="00443501"/>
    <w:rsid w:val="004B0120"/>
    <w:rsid w:val="004B014F"/>
    <w:rsid w:val="00501C8D"/>
    <w:rsid w:val="005405E8"/>
    <w:rsid w:val="00551481"/>
    <w:rsid w:val="00582906"/>
    <w:rsid w:val="0058403F"/>
    <w:rsid w:val="005A7A01"/>
    <w:rsid w:val="0067276E"/>
    <w:rsid w:val="006E1E5D"/>
    <w:rsid w:val="00702806"/>
    <w:rsid w:val="00720AE5"/>
    <w:rsid w:val="00730F69"/>
    <w:rsid w:val="007519CA"/>
    <w:rsid w:val="007B3ED3"/>
    <w:rsid w:val="007E390A"/>
    <w:rsid w:val="00815E19"/>
    <w:rsid w:val="0082789C"/>
    <w:rsid w:val="00850B31"/>
    <w:rsid w:val="008E2F9C"/>
    <w:rsid w:val="008E388C"/>
    <w:rsid w:val="008F02E1"/>
    <w:rsid w:val="00906907"/>
    <w:rsid w:val="00912A8F"/>
    <w:rsid w:val="0093406E"/>
    <w:rsid w:val="0097425D"/>
    <w:rsid w:val="009C6F10"/>
    <w:rsid w:val="009F4032"/>
    <w:rsid w:val="00AB3675"/>
    <w:rsid w:val="00AE65B1"/>
    <w:rsid w:val="00B245A3"/>
    <w:rsid w:val="00B27F4B"/>
    <w:rsid w:val="00B5780B"/>
    <w:rsid w:val="00BB42A0"/>
    <w:rsid w:val="00C04D99"/>
    <w:rsid w:val="00C33585"/>
    <w:rsid w:val="00C73306"/>
    <w:rsid w:val="00C81192"/>
    <w:rsid w:val="00CA7F78"/>
    <w:rsid w:val="00CC5678"/>
    <w:rsid w:val="00CF1C16"/>
    <w:rsid w:val="00D9121F"/>
    <w:rsid w:val="00DB0E71"/>
    <w:rsid w:val="00DE47AA"/>
    <w:rsid w:val="00E00F16"/>
    <w:rsid w:val="00E1556A"/>
    <w:rsid w:val="00E516CA"/>
    <w:rsid w:val="00E6756B"/>
    <w:rsid w:val="00F20412"/>
    <w:rsid w:val="00F84D5D"/>
    <w:rsid w:val="00FE4D6B"/>
    <w:rsid w:val="018CCA1D"/>
    <w:rsid w:val="01F959F8"/>
    <w:rsid w:val="024FF508"/>
    <w:rsid w:val="0267DCCB"/>
    <w:rsid w:val="0271083C"/>
    <w:rsid w:val="038324C8"/>
    <w:rsid w:val="039623A9"/>
    <w:rsid w:val="04B0218B"/>
    <w:rsid w:val="05CD60DD"/>
    <w:rsid w:val="072869FA"/>
    <w:rsid w:val="0737832D"/>
    <w:rsid w:val="082E0614"/>
    <w:rsid w:val="086E7905"/>
    <w:rsid w:val="090BEFAB"/>
    <w:rsid w:val="0A1D01BF"/>
    <w:rsid w:val="0C21214E"/>
    <w:rsid w:val="0C2AD526"/>
    <w:rsid w:val="0C5AF3CF"/>
    <w:rsid w:val="0C660B61"/>
    <w:rsid w:val="0CDB14C8"/>
    <w:rsid w:val="0CF0A181"/>
    <w:rsid w:val="0D2DA428"/>
    <w:rsid w:val="0DEE4590"/>
    <w:rsid w:val="0E881645"/>
    <w:rsid w:val="0E98CAF0"/>
    <w:rsid w:val="0EE5F906"/>
    <w:rsid w:val="0F6F1ED9"/>
    <w:rsid w:val="1083E4CD"/>
    <w:rsid w:val="10A3B5A3"/>
    <w:rsid w:val="116B5374"/>
    <w:rsid w:val="1190FE3D"/>
    <w:rsid w:val="11B65A0B"/>
    <w:rsid w:val="11C04D2C"/>
    <w:rsid w:val="136435A1"/>
    <w:rsid w:val="1425371B"/>
    <w:rsid w:val="14A979FE"/>
    <w:rsid w:val="14B5A492"/>
    <w:rsid w:val="15955A5B"/>
    <w:rsid w:val="15D415A2"/>
    <w:rsid w:val="15F16F77"/>
    <w:rsid w:val="167E04A3"/>
    <w:rsid w:val="1725845C"/>
    <w:rsid w:val="17784455"/>
    <w:rsid w:val="17797AB3"/>
    <w:rsid w:val="17CA8473"/>
    <w:rsid w:val="1819F087"/>
    <w:rsid w:val="189B196D"/>
    <w:rsid w:val="1A00C64E"/>
    <w:rsid w:val="1B0AED4E"/>
    <w:rsid w:val="1C70536C"/>
    <w:rsid w:val="1C73D5BB"/>
    <w:rsid w:val="1C74FC95"/>
    <w:rsid w:val="1D0DAF81"/>
    <w:rsid w:val="1D894F71"/>
    <w:rsid w:val="1D9B970F"/>
    <w:rsid w:val="1DB2A44D"/>
    <w:rsid w:val="1E9246AF"/>
    <w:rsid w:val="1EAF78AD"/>
    <w:rsid w:val="1F2A1D86"/>
    <w:rsid w:val="1F7A94A5"/>
    <w:rsid w:val="1F9F64AD"/>
    <w:rsid w:val="2027BA64"/>
    <w:rsid w:val="208800A3"/>
    <w:rsid w:val="20A0189C"/>
    <w:rsid w:val="214A553A"/>
    <w:rsid w:val="215D7181"/>
    <w:rsid w:val="21FDC0C3"/>
    <w:rsid w:val="22F61592"/>
    <w:rsid w:val="239D538A"/>
    <w:rsid w:val="244CAA9F"/>
    <w:rsid w:val="24537074"/>
    <w:rsid w:val="25793720"/>
    <w:rsid w:val="257B95D8"/>
    <w:rsid w:val="25D2C0DF"/>
    <w:rsid w:val="267C9351"/>
    <w:rsid w:val="273158F0"/>
    <w:rsid w:val="2758900B"/>
    <w:rsid w:val="279E1E29"/>
    <w:rsid w:val="28CDE3A0"/>
    <w:rsid w:val="297F4AE6"/>
    <w:rsid w:val="2B3B60C6"/>
    <w:rsid w:val="2B6DA4D3"/>
    <w:rsid w:val="2B8D256B"/>
    <w:rsid w:val="2BD2977A"/>
    <w:rsid w:val="2C6D053E"/>
    <w:rsid w:val="2CCEAD28"/>
    <w:rsid w:val="2DF93659"/>
    <w:rsid w:val="2E09D8C5"/>
    <w:rsid w:val="2E753C3B"/>
    <w:rsid w:val="2ED97B86"/>
    <w:rsid w:val="2F1CB354"/>
    <w:rsid w:val="2F38DE4A"/>
    <w:rsid w:val="320A20D3"/>
    <w:rsid w:val="3267CAF9"/>
    <w:rsid w:val="32D7E5B1"/>
    <w:rsid w:val="32EE00A2"/>
    <w:rsid w:val="335BE1D8"/>
    <w:rsid w:val="347615E7"/>
    <w:rsid w:val="34BA9283"/>
    <w:rsid w:val="3632BDE2"/>
    <w:rsid w:val="365B0BEC"/>
    <w:rsid w:val="37098C74"/>
    <w:rsid w:val="3778908C"/>
    <w:rsid w:val="37C855F4"/>
    <w:rsid w:val="37ED4D85"/>
    <w:rsid w:val="37F10CC9"/>
    <w:rsid w:val="383087FB"/>
    <w:rsid w:val="386C3745"/>
    <w:rsid w:val="39D84236"/>
    <w:rsid w:val="3A006DF8"/>
    <w:rsid w:val="3A6CAF52"/>
    <w:rsid w:val="3AD3E3CB"/>
    <w:rsid w:val="3B26F60F"/>
    <w:rsid w:val="3B299BBC"/>
    <w:rsid w:val="3B608FF9"/>
    <w:rsid w:val="3C47B7AA"/>
    <w:rsid w:val="3D2DB510"/>
    <w:rsid w:val="3D458E41"/>
    <w:rsid w:val="3E3181C6"/>
    <w:rsid w:val="3E383F57"/>
    <w:rsid w:val="3EA47B54"/>
    <w:rsid w:val="3EAB2E45"/>
    <w:rsid w:val="3F0629FD"/>
    <w:rsid w:val="3FEA1B85"/>
    <w:rsid w:val="4063365F"/>
    <w:rsid w:val="40A00990"/>
    <w:rsid w:val="40A92508"/>
    <w:rsid w:val="4205B6B7"/>
    <w:rsid w:val="421C7354"/>
    <w:rsid w:val="4239AAC4"/>
    <w:rsid w:val="426B46A6"/>
    <w:rsid w:val="434EE124"/>
    <w:rsid w:val="46115150"/>
    <w:rsid w:val="46A4E1E6"/>
    <w:rsid w:val="46CB7756"/>
    <w:rsid w:val="476C92AF"/>
    <w:rsid w:val="49490627"/>
    <w:rsid w:val="49B882AD"/>
    <w:rsid w:val="4A89E13F"/>
    <w:rsid w:val="4AEFA1A2"/>
    <w:rsid w:val="4B422336"/>
    <w:rsid w:val="4BE4843A"/>
    <w:rsid w:val="4C2DD1D1"/>
    <w:rsid w:val="4D340001"/>
    <w:rsid w:val="4D3BA26B"/>
    <w:rsid w:val="4D48FAAB"/>
    <w:rsid w:val="4DFC718F"/>
    <w:rsid w:val="4E0206F5"/>
    <w:rsid w:val="4F2C8138"/>
    <w:rsid w:val="4F8C9312"/>
    <w:rsid w:val="515CEFAA"/>
    <w:rsid w:val="521F2F01"/>
    <w:rsid w:val="522B9B85"/>
    <w:rsid w:val="5260EFFC"/>
    <w:rsid w:val="527CF266"/>
    <w:rsid w:val="52F1768B"/>
    <w:rsid w:val="531F42DE"/>
    <w:rsid w:val="53E9F9E4"/>
    <w:rsid w:val="544EAF05"/>
    <w:rsid w:val="55FBCF66"/>
    <w:rsid w:val="566FA40D"/>
    <w:rsid w:val="567AAEDC"/>
    <w:rsid w:val="56FF46E9"/>
    <w:rsid w:val="584B8C91"/>
    <w:rsid w:val="5870B73F"/>
    <w:rsid w:val="59B9EB0A"/>
    <w:rsid w:val="59BF4769"/>
    <w:rsid w:val="59C55EA5"/>
    <w:rsid w:val="5A14037E"/>
    <w:rsid w:val="5A486E15"/>
    <w:rsid w:val="5A4FBA17"/>
    <w:rsid w:val="5A9FE592"/>
    <w:rsid w:val="5BA00A0F"/>
    <w:rsid w:val="5BAECB9B"/>
    <w:rsid w:val="5BD23A24"/>
    <w:rsid w:val="5C3F8973"/>
    <w:rsid w:val="5C9D0781"/>
    <w:rsid w:val="5D074D82"/>
    <w:rsid w:val="5D36894A"/>
    <w:rsid w:val="5E5042A1"/>
    <w:rsid w:val="5EBCE494"/>
    <w:rsid w:val="5F201303"/>
    <w:rsid w:val="5FCC43FC"/>
    <w:rsid w:val="600B9A70"/>
    <w:rsid w:val="605DA893"/>
    <w:rsid w:val="61E90C0F"/>
    <w:rsid w:val="6250506F"/>
    <w:rsid w:val="62E41923"/>
    <w:rsid w:val="63E41DFE"/>
    <w:rsid w:val="643B07F6"/>
    <w:rsid w:val="64A3B08C"/>
    <w:rsid w:val="66029A2C"/>
    <w:rsid w:val="6723B00D"/>
    <w:rsid w:val="67702364"/>
    <w:rsid w:val="6789CE92"/>
    <w:rsid w:val="679F70A5"/>
    <w:rsid w:val="6829744A"/>
    <w:rsid w:val="684E762C"/>
    <w:rsid w:val="68828DAD"/>
    <w:rsid w:val="68D75382"/>
    <w:rsid w:val="69696F6A"/>
    <w:rsid w:val="697E475C"/>
    <w:rsid w:val="69A6E287"/>
    <w:rsid w:val="69D4C70F"/>
    <w:rsid w:val="6A07832D"/>
    <w:rsid w:val="6AAD961B"/>
    <w:rsid w:val="6AC1E8CD"/>
    <w:rsid w:val="6C89CB67"/>
    <w:rsid w:val="6D5F0D76"/>
    <w:rsid w:val="6D7FF246"/>
    <w:rsid w:val="6DDD3BD6"/>
    <w:rsid w:val="6DEE96A1"/>
    <w:rsid w:val="6E70B7E7"/>
    <w:rsid w:val="6EF76940"/>
    <w:rsid w:val="709AFB66"/>
    <w:rsid w:val="70B1818F"/>
    <w:rsid w:val="71026E23"/>
    <w:rsid w:val="7123AF6B"/>
    <w:rsid w:val="71DB11AB"/>
    <w:rsid w:val="71EBB189"/>
    <w:rsid w:val="7230A758"/>
    <w:rsid w:val="72A55E42"/>
    <w:rsid w:val="72E7236F"/>
    <w:rsid w:val="73262C4C"/>
    <w:rsid w:val="73407195"/>
    <w:rsid w:val="735DB3F6"/>
    <w:rsid w:val="73BFED52"/>
    <w:rsid w:val="73E82B5B"/>
    <w:rsid w:val="744B7309"/>
    <w:rsid w:val="74BA5D5A"/>
    <w:rsid w:val="7520E7A2"/>
    <w:rsid w:val="75878F51"/>
    <w:rsid w:val="762209FC"/>
    <w:rsid w:val="76302AB1"/>
    <w:rsid w:val="76A797AC"/>
    <w:rsid w:val="771088BC"/>
    <w:rsid w:val="786B9D2A"/>
    <w:rsid w:val="797ABC87"/>
    <w:rsid w:val="79A60FB6"/>
    <w:rsid w:val="7B3B3270"/>
    <w:rsid w:val="7B9F281C"/>
    <w:rsid w:val="7BFE259B"/>
    <w:rsid w:val="7DE8FDF8"/>
    <w:rsid w:val="7E03190C"/>
    <w:rsid w:val="7E1C789F"/>
    <w:rsid w:val="7FB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8BB7"/>
  <w15:chartTrackingRefBased/>
  <w15:docId w15:val="{CF3FEB42-4CC0-4E0B-A07D-B0EFC42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9121F"/>
    <w:rPr>
      <w:b/>
      <w:bCs/>
    </w:rPr>
  </w:style>
  <w:style w:type="character" w:styleId="Hyperlink">
    <w:name w:val="Hyperlink"/>
    <w:basedOn w:val="DefaultParagraphFont"/>
    <w:uiPriority w:val="99"/>
    <w:unhideWhenUsed/>
    <w:rsid w:val="009742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B4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7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s.wiche@ucalgary.ca" TargetMode="External"/><Relationship Id="rId3" Type="http://schemas.openxmlformats.org/officeDocument/2006/relationships/settings" Target="settings.xml"/><Relationship Id="rId7" Type="http://schemas.openxmlformats.org/officeDocument/2006/relationships/hyperlink" Target="iph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ieniph.ucalgary.ca/health-equity-hub/home" TargetMode="External"/><Relationship Id="rId5" Type="http://schemas.openxmlformats.org/officeDocument/2006/relationships/hyperlink" Target="https://lp.constantcontactpages.com/sv/Jxk2bkV/healthequityhubnetwo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Zaretsky</dc:creator>
  <cp:keywords/>
  <dc:description/>
  <cp:lastModifiedBy>Demilade Odusola</cp:lastModifiedBy>
  <cp:revision>21</cp:revision>
  <dcterms:created xsi:type="dcterms:W3CDTF">2025-02-25T16:02:00Z</dcterms:created>
  <dcterms:modified xsi:type="dcterms:W3CDTF">2025-04-07T14:51:00Z</dcterms:modified>
</cp:coreProperties>
</file>