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40E70" w14:textId="59A14254" w:rsidR="00D42819" w:rsidRPr="00FD5A71" w:rsidRDefault="00D42819" w:rsidP="00D42819">
      <w:pPr>
        <w:pStyle w:val="NoSpacing"/>
        <w:jc w:val="right"/>
        <w:rPr>
          <w:sz w:val="18"/>
          <w:szCs w:val="18"/>
        </w:rPr>
      </w:pPr>
    </w:p>
    <w:p w14:paraId="1DC92B58" w14:textId="77777777" w:rsidR="006266BE" w:rsidRPr="00BD453B" w:rsidRDefault="006266BE" w:rsidP="006266BE">
      <w:pPr>
        <w:pStyle w:val="Header"/>
        <w:jc w:val="center"/>
        <w:rPr>
          <w:b/>
          <w:i/>
          <w:sz w:val="26"/>
          <w:szCs w:val="26"/>
        </w:rPr>
      </w:pPr>
      <w:r w:rsidRPr="00BD453B">
        <w:rPr>
          <w:b/>
          <w:i/>
          <w:sz w:val="26"/>
          <w:szCs w:val="26"/>
        </w:rPr>
        <w:t>Mechanical Capstone Design Project (ENME 501/502)</w:t>
      </w:r>
    </w:p>
    <w:p w14:paraId="499083CB" w14:textId="77777777" w:rsidR="006266BE" w:rsidRDefault="006266BE" w:rsidP="006266BE">
      <w:pPr>
        <w:pStyle w:val="Header"/>
        <w:jc w:val="center"/>
        <w:rPr>
          <w:b/>
          <w:i/>
          <w:color w:val="C00000"/>
          <w:sz w:val="28"/>
          <w:szCs w:val="28"/>
        </w:rPr>
      </w:pPr>
    </w:p>
    <w:p w14:paraId="481CDEC2" w14:textId="6920F463" w:rsidR="006266BE" w:rsidRPr="00BD453B" w:rsidRDefault="006266BE" w:rsidP="006266BE">
      <w:pPr>
        <w:pStyle w:val="Header"/>
        <w:jc w:val="center"/>
        <w:rPr>
          <w:b/>
          <w:i/>
          <w:color w:val="C00000"/>
          <w:sz w:val="32"/>
          <w:szCs w:val="32"/>
        </w:rPr>
      </w:pPr>
      <w:r>
        <w:rPr>
          <w:b/>
          <w:i/>
          <w:color w:val="C00000"/>
          <w:sz w:val="32"/>
          <w:szCs w:val="32"/>
        </w:rPr>
        <w:t>Information for Proposing Capstone Design projects</w:t>
      </w:r>
    </w:p>
    <w:p w14:paraId="169A946B" w14:textId="019E9543" w:rsidR="006266BE" w:rsidRDefault="006266BE" w:rsidP="006266BE">
      <w:pPr>
        <w:pStyle w:val="Header"/>
        <w:jc w:val="center"/>
        <w:rPr>
          <w:bCs/>
          <w:i/>
          <w:sz w:val="24"/>
          <w:szCs w:val="24"/>
        </w:rPr>
      </w:pPr>
      <w:r w:rsidRPr="00BD453B">
        <w:rPr>
          <w:bCs/>
          <w:i/>
          <w:sz w:val="24"/>
          <w:szCs w:val="24"/>
        </w:rPr>
        <w:t>202</w:t>
      </w:r>
      <w:r w:rsidR="00B64D27">
        <w:rPr>
          <w:bCs/>
          <w:i/>
          <w:sz w:val="24"/>
          <w:szCs w:val="24"/>
        </w:rPr>
        <w:t>3</w:t>
      </w:r>
      <w:r w:rsidRPr="00BD453B">
        <w:rPr>
          <w:bCs/>
          <w:i/>
          <w:sz w:val="24"/>
          <w:szCs w:val="24"/>
        </w:rPr>
        <w:t>-202</w:t>
      </w:r>
      <w:r w:rsidR="00B64D27">
        <w:rPr>
          <w:bCs/>
          <w:i/>
          <w:sz w:val="24"/>
          <w:szCs w:val="24"/>
        </w:rPr>
        <w:t>4</w:t>
      </w:r>
      <w:r w:rsidRPr="00BD453B">
        <w:rPr>
          <w:bCs/>
          <w:i/>
          <w:sz w:val="24"/>
          <w:szCs w:val="24"/>
        </w:rPr>
        <w:t xml:space="preserve"> academic year</w:t>
      </w:r>
    </w:p>
    <w:p w14:paraId="433C7B7A" w14:textId="77777777" w:rsidR="006266BE" w:rsidRDefault="006266BE" w:rsidP="006266BE">
      <w:pPr>
        <w:pStyle w:val="Header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University of Calgary</w:t>
      </w:r>
    </w:p>
    <w:p w14:paraId="0259D06A" w14:textId="77777777" w:rsidR="006266BE" w:rsidRPr="00BD453B" w:rsidRDefault="006266BE" w:rsidP="006266BE">
      <w:pPr>
        <w:pStyle w:val="Header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Department of Mechanical and Manufacturing Engineering</w:t>
      </w:r>
    </w:p>
    <w:p w14:paraId="4A9D24DC" w14:textId="77777777" w:rsidR="006266BE" w:rsidRPr="00BD453B" w:rsidRDefault="006266BE" w:rsidP="006266BE">
      <w:pPr>
        <w:pStyle w:val="Header"/>
        <w:jc w:val="center"/>
        <w:rPr>
          <w:b/>
          <w:i/>
          <w:color w:val="C00000"/>
          <w:sz w:val="28"/>
          <w:szCs w:val="28"/>
        </w:rPr>
      </w:pPr>
    </w:p>
    <w:p w14:paraId="643ACAA8" w14:textId="496572BF" w:rsidR="00ED01F9" w:rsidRDefault="00B64D27" w:rsidP="006266BE">
      <w:pPr>
        <w:jc w:val="right"/>
      </w:pPr>
      <w:r>
        <w:t>April 2023</w:t>
      </w:r>
    </w:p>
    <w:p w14:paraId="3E7D857E" w14:textId="77777777" w:rsidR="00ED01F9" w:rsidRDefault="00D102E9" w:rsidP="00ED01F9">
      <w:r>
        <w:t xml:space="preserve">Dear </w:t>
      </w:r>
      <w:r w:rsidR="008C5121">
        <w:t>Project</w:t>
      </w:r>
      <w:r>
        <w:t xml:space="preserve"> Sponsor,</w:t>
      </w:r>
    </w:p>
    <w:p w14:paraId="70771347" w14:textId="64B0D336" w:rsidR="00D102E9" w:rsidRDefault="00FA5EFF" w:rsidP="00ED01F9">
      <w:pPr>
        <w:rPr>
          <w:lang w:val="en-CA"/>
        </w:rPr>
      </w:pPr>
      <w:r>
        <w:t>We would like to thank you for considering the sponsorship of a</w:t>
      </w:r>
      <w:r w:rsidR="009B2E06">
        <w:t>n</w:t>
      </w:r>
      <w:r>
        <w:t xml:space="preserve"> engineering design project</w:t>
      </w:r>
      <w:r w:rsidR="00952171">
        <w:t xml:space="preserve"> for </w:t>
      </w:r>
      <w:r w:rsidR="009B2E06">
        <w:t xml:space="preserve">fourth year </w:t>
      </w:r>
      <w:r w:rsidR="00952171">
        <w:t>students</w:t>
      </w:r>
      <w:r>
        <w:t xml:space="preserve"> </w:t>
      </w:r>
      <w:r w:rsidR="00BD1065">
        <w:t xml:space="preserve">of </w:t>
      </w:r>
      <w:r>
        <w:t>the Schulich School of Engineering, University of Calgary</w:t>
      </w:r>
      <w:r w:rsidRPr="00FA5EFF">
        <w:t>.</w:t>
      </w:r>
      <w:r w:rsidR="00165A60">
        <w:t xml:space="preserve">  </w:t>
      </w:r>
      <w:r w:rsidR="001E7464">
        <w:t xml:space="preserve">Our fourth-year </w:t>
      </w:r>
      <w:r w:rsidR="001A5E69">
        <w:t xml:space="preserve">capstone </w:t>
      </w:r>
      <w:r w:rsidR="001E7464">
        <w:t xml:space="preserve">design </w:t>
      </w:r>
      <w:r w:rsidR="00A71608">
        <w:rPr>
          <w:lang w:val="en-CA"/>
        </w:rPr>
        <w:t>course</w:t>
      </w:r>
      <w:r w:rsidR="00BD1065">
        <w:rPr>
          <w:lang w:val="en-CA"/>
        </w:rPr>
        <w:t>s</w:t>
      </w:r>
      <w:r w:rsidR="00A71608">
        <w:rPr>
          <w:lang w:val="en-CA"/>
        </w:rPr>
        <w:t xml:space="preserve"> </w:t>
      </w:r>
      <w:r w:rsidRPr="00FA5EFF">
        <w:rPr>
          <w:lang w:val="en-CA"/>
        </w:rPr>
        <w:t xml:space="preserve">bring groups of students together to </w:t>
      </w:r>
      <w:r w:rsidR="00464E0E">
        <w:rPr>
          <w:lang w:val="en-CA"/>
        </w:rPr>
        <w:t>apply their</w:t>
      </w:r>
      <w:r w:rsidRPr="00FA5EFF">
        <w:rPr>
          <w:lang w:val="en-CA"/>
        </w:rPr>
        <w:t xml:space="preserve"> </w:t>
      </w:r>
      <w:r w:rsidR="00464E0E">
        <w:rPr>
          <w:lang w:val="en-CA"/>
        </w:rPr>
        <w:t xml:space="preserve">academic and engineering skills </w:t>
      </w:r>
      <w:r w:rsidRPr="00FA5EFF">
        <w:rPr>
          <w:lang w:val="en-CA"/>
        </w:rPr>
        <w:t>in a single unique project</w:t>
      </w:r>
      <w:r w:rsidR="0022348A">
        <w:rPr>
          <w:lang w:val="en-CA"/>
        </w:rPr>
        <w:t xml:space="preserve">.  </w:t>
      </w:r>
      <w:r w:rsidR="00A6439F">
        <w:rPr>
          <w:lang w:val="en-CA"/>
        </w:rPr>
        <w:t>Listed below are th</w:t>
      </w:r>
      <w:r w:rsidR="0022348A">
        <w:rPr>
          <w:lang w:val="en-CA"/>
        </w:rPr>
        <w:t>e potential benefits of your participation via project sponsorship</w:t>
      </w:r>
      <w:r w:rsidR="00A6439F">
        <w:rPr>
          <w:lang w:val="en-CA"/>
        </w:rPr>
        <w:t>.</w:t>
      </w:r>
    </w:p>
    <w:p w14:paraId="232B8933" w14:textId="062F3AC1" w:rsidR="0022348A" w:rsidRPr="000C0105" w:rsidRDefault="000C0105" w:rsidP="000C0105">
      <w:pPr>
        <w:pStyle w:val="ListParagraph"/>
        <w:numPr>
          <w:ilvl w:val="0"/>
          <w:numId w:val="10"/>
        </w:numPr>
        <w:rPr>
          <w:lang w:val="en-CA"/>
        </w:rPr>
      </w:pPr>
      <w:r w:rsidRPr="000C0105">
        <w:rPr>
          <w:color w:val="000000" w:themeColor="text1"/>
          <w:lang w:val="en-CA"/>
        </w:rPr>
        <w:t xml:space="preserve">Give back to the community and create a strong corporate </w:t>
      </w:r>
      <w:r w:rsidR="00004C7E">
        <w:rPr>
          <w:color w:val="000000" w:themeColor="text1"/>
          <w:lang w:val="en-CA"/>
        </w:rPr>
        <w:t xml:space="preserve">or research </w:t>
      </w:r>
      <w:r w:rsidRPr="000C0105">
        <w:rPr>
          <w:color w:val="000000" w:themeColor="text1"/>
          <w:lang w:val="en-CA"/>
        </w:rPr>
        <w:t>connection with the University of Calgary</w:t>
      </w:r>
      <w:r w:rsidR="00004C7E">
        <w:rPr>
          <w:color w:val="000000" w:themeColor="text1"/>
          <w:lang w:val="en-CA"/>
        </w:rPr>
        <w:t xml:space="preserve"> and our undergraduate students</w:t>
      </w:r>
      <w:r w:rsidRPr="000C0105">
        <w:rPr>
          <w:color w:val="000000" w:themeColor="text1"/>
          <w:lang w:val="en-CA"/>
        </w:rPr>
        <w:t>.</w:t>
      </w:r>
    </w:p>
    <w:p w14:paraId="583B2D7C" w14:textId="77777777" w:rsidR="000C0105" w:rsidRPr="000C0105" w:rsidRDefault="000C0105" w:rsidP="000C0105">
      <w:pPr>
        <w:pStyle w:val="ListParagraph"/>
        <w:numPr>
          <w:ilvl w:val="0"/>
          <w:numId w:val="10"/>
        </w:numPr>
        <w:rPr>
          <w:lang w:val="en-CA"/>
        </w:rPr>
      </w:pPr>
      <w:r w:rsidRPr="000C0105">
        <w:rPr>
          <w:color w:val="000000" w:themeColor="text1"/>
          <w:lang w:val="en-CA"/>
        </w:rPr>
        <w:t>Experience personalized professional development by mentoring a group of engineer</w:t>
      </w:r>
      <w:r w:rsidR="00BD1065">
        <w:rPr>
          <w:color w:val="000000" w:themeColor="text1"/>
          <w:lang w:val="en-CA"/>
        </w:rPr>
        <w:t>ing student</w:t>
      </w:r>
      <w:r w:rsidRPr="000C0105">
        <w:rPr>
          <w:color w:val="000000" w:themeColor="text1"/>
          <w:lang w:val="en-CA"/>
        </w:rPr>
        <w:t xml:space="preserve">s. </w:t>
      </w:r>
      <w:r w:rsidR="00356468">
        <w:rPr>
          <w:color w:val="000000" w:themeColor="text1"/>
          <w:lang w:val="en-CA"/>
        </w:rPr>
        <w:t xml:space="preserve"> </w:t>
      </w:r>
      <w:r w:rsidRPr="000C0105">
        <w:rPr>
          <w:color w:val="000000" w:themeColor="text1"/>
          <w:lang w:val="en-CA"/>
        </w:rPr>
        <w:t>Note that mentoring time from participating in this program can be reported as PDH with APEGA.</w:t>
      </w:r>
    </w:p>
    <w:p w14:paraId="714CE495" w14:textId="747ABBA6" w:rsidR="000C0105" w:rsidRPr="000C0105" w:rsidRDefault="000C0105" w:rsidP="000C0105">
      <w:pPr>
        <w:pStyle w:val="ListParagraph"/>
        <w:numPr>
          <w:ilvl w:val="0"/>
          <w:numId w:val="10"/>
        </w:numPr>
        <w:rPr>
          <w:lang w:val="en-CA"/>
        </w:rPr>
      </w:pPr>
      <w:r w:rsidRPr="000C0105">
        <w:rPr>
          <w:color w:val="000000" w:themeColor="text1"/>
          <w:lang w:val="en-CA"/>
        </w:rPr>
        <w:t>Get help on back-burner type projects that have been lingering in your company.</w:t>
      </w:r>
    </w:p>
    <w:p w14:paraId="2DEA0F9B" w14:textId="77777777" w:rsidR="000C0105" w:rsidRPr="000C0105" w:rsidRDefault="000C0105" w:rsidP="000C0105">
      <w:pPr>
        <w:pStyle w:val="ListParagraph"/>
        <w:numPr>
          <w:ilvl w:val="0"/>
          <w:numId w:val="10"/>
        </w:numPr>
        <w:rPr>
          <w:lang w:val="en-CA"/>
        </w:rPr>
      </w:pPr>
      <w:r w:rsidRPr="000C0105">
        <w:rPr>
          <w:color w:val="000000" w:themeColor="text1"/>
          <w:lang w:val="en-CA"/>
        </w:rPr>
        <w:t xml:space="preserve">Find </w:t>
      </w:r>
      <w:r>
        <w:rPr>
          <w:color w:val="000000" w:themeColor="text1"/>
          <w:lang w:val="en-CA"/>
        </w:rPr>
        <w:t xml:space="preserve">a </w:t>
      </w:r>
      <w:r w:rsidRPr="000C0105">
        <w:rPr>
          <w:color w:val="000000" w:themeColor="text1"/>
          <w:lang w:val="en-CA"/>
        </w:rPr>
        <w:t xml:space="preserve">new perspective on old issues by working with </w:t>
      </w:r>
      <w:r w:rsidR="004D410E">
        <w:rPr>
          <w:color w:val="000000" w:themeColor="text1"/>
          <w:lang w:val="en-CA"/>
        </w:rPr>
        <w:t xml:space="preserve">engineering </w:t>
      </w:r>
      <w:r w:rsidRPr="000C0105">
        <w:rPr>
          <w:color w:val="000000" w:themeColor="text1"/>
          <w:lang w:val="en-CA"/>
        </w:rPr>
        <w:t>students through a</w:t>
      </w:r>
      <w:r w:rsidR="00330674">
        <w:rPr>
          <w:color w:val="000000" w:themeColor="text1"/>
          <w:lang w:val="en-CA"/>
        </w:rPr>
        <w:t xml:space="preserve"> disciplined engineering </w:t>
      </w:r>
      <w:r w:rsidRPr="000C0105">
        <w:rPr>
          <w:color w:val="000000" w:themeColor="text1"/>
          <w:lang w:val="en-CA"/>
        </w:rPr>
        <w:t>design process.</w:t>
      </w:r>
    </w:p>
    <w:p w14:paraId="0765814F" w14:textId="77777777" w:rsidR="000C0105" w:rsidRPr="0097357A" w:rsidRDefault="000C0105" w:rsidP="000C0105">
      <w:pPr>
        <w:pStyle w:val="ListParagraph"/>
        <w:numPr>
          <w:ilvl w:val="0"/>
          <w:numId w:val="10"/>
        </w:numPr>
        <w:rPr>
          <w:lang w:val="en-CA"/>
        </w:rPr>
      </w:pPr>
      <w:r w:rsidRPr="000C0105">
        <w:rPr>
          <w:color w:val="000000" w:themeColor="text1"/>
          <w:lang w:val="en-CA"/>
        </w:rPr>
        <w:t>Gain recruiting exposure with the graduating class of engineer</w:t>
      </w:r>
      <w:r w:rsidR="00995CEB">
        <w:rPr>
          <w:color w:val="000000" w:themeColor="text1"/>
          <w:lang w:val="en-CA"/>
        </w:rPr>
        <w:t>ing</w:t>
      </w:r>
      <w:r w:rsidR="00B21B0D">
        <w:rPr>
          <w:color w:val="000000" w:themeColor="text1"/>
          <w:lang w:val="en-CA"/>
        </w:rPr>
        <w:t xml:space="preserve"> students</w:t>
      </w:r>
      <w:r w:rsidRPr="000C0105">
        <w:rPr>
          <w:color w:val="000000" w:themeColor="text1"/>
          <w:lang w:val="en-CA"/>
        </w:rPr>
        <w:t>.</w:t>
      </w:r>
    </w:p>
    <w:p w14:paraId="5C1E5890" w14:textId="3D201F36" w:rsidR="00E52566" w:rsidRPr="00E52566" w:rsidRDefault="00E52566" w:rsidP="00E52566">
      <w:r w:rsidRPr="00E52566">
        <w:t xml:space="preserve">Through our experience connecting industry </w:t>
      </w:r>
      <w:r w:rsidR="00004C7E">
        <w:t xml:space="preserve">and research labs </w:t>
      </w:r>
      <w:r w:rsidRPr="00E52566">
        <w:t>with</w:t>
      </w:r>
      <w:r w:rsidR="00E46093">
        <w:t xml:space="preserve"> design</w:t>
      </w:r>
      <w:r w:rsidRPr="00E52566">
        <w:t xml:space="preserve"> education, we</w:t>
      </w:r>
      <w:r>
        <w:t xml:space="preserve"> have </w:t>
      </w:r>
      <w:r w:rsidRPr="00E52566">
        <w:t xml:space="preserve">found </w:t>
      </w:r>
      <w:r w:rsidR="008417C3">
        <w:t>the following</w:t>
      </w:r>
      <w:r w:rsidR="00B8219C">
        <w:t xml:space="preserve"> project</w:t>
      </w:r>
      <w:r w:rsidR="008417C3">
        <w:t xml:space="preserve"> criteria </w:t>
      </w:r>
      <w:r w:rsidRPr="00E52566">
        <w:t xml:space="preserve">that help both the </w:t>
      </w:r>
      <w:r w:rsidR="006266BE" w:rsidRPr="00E52566">
        <w:t>students,</w:t>
      </w:r>
      <w:r w:rsidRPr="00E52566">
        <w:t xml:space="preserve"> a</w:t>
      </w:r>
      <w:r w:rsidR="00F83373">
        <w:t>nd the project sponsors succeed.</w:t>
      </w:r>
    </w:p>
    <w:p w14:paraId="1338743E" w14:textId="64316C5F" w:rsidR="00B8219C" w:rsidRDefault="00B8219C" w:rsidP="00B8219C">
      <w:pPr>
        <w:pStyle w:val="ListParagraph"/>
        <w:numPr>
          <w:ilvl w:val="0"/>
          <w:numId w:val="9"/>
        </w:numPr>
        <w:rPr>
          <w:rFonts w:cstheme="minorHAnsi"/>
          <w:lang w:val="en-CA"/>
        </w:rPr>
      </w:pPr>
      <w:r w:rsidRPr="00E52566">
        <w:rPr>
          <w:rFonts w:cstheme="minorHAnsi"/>
          <w:lang w:val="en-CA"/>
        </w:rPr>
        <w:t xml:space="preserve">Projects should involve </w:t>
      </w:r>
      <w:r w:rsidR="001E7464">
        <w:rPr>
          <w:rFonts w:cstheme="minorHAnsi"/>
          <w:lang w:val="en-CA"/>
        </w:rPr>
        <w:t>the aspects of</w:t>
      </w:r>
      <w:r w:rsidRPr="00E52566">
        <w:rPr>
          <w:rFonts w:cstheme="minorHAnsi"/>
          <w:lang w:val="en-CA"/>
        </w:rPr>
        <w:t xml:space="preserve"> design</w:t>
      </w:r>
      <w:r w:rsidR="001E7464">
        <w:rPr>
          <w:rFonts w:cstheme="minorHAnsi"/>
          <w:lang w:val="en-CA"/>
        </w:rPr>
        <w:t>,</w:t>
      </w:r>
      <w:r w:rsidRPr="00E52566">
        <w:rPr>
          <w:rFonts w:cstheme="minorHAnsi"/>
          <w:lang w:val="en-CA"/>
        </w:rPr>
        <w:t xml:space="preserve"> </w:t>
      </w:r>
      <w:r w:rsidR="001E7464">
        <w:rPr>
          <w:rFonts w:cstheme="minorHAnsi"/>
          <w:lang w:val="en-CA"/>
        </w:rPr>
        <w:t>engineering</w:t>
      </w:r>
      <w:r w:rsidRPr="00E52566">
        <w:rPr>
          <w:rFonts w:cstheme="minorHAnsi"/>
          <w:lang w:val="en-CA"/>
        </w:rPr>
        <w:t xml:space="preserve"> analysis</w:t>
      </w:r>
      <w:r w:rsidR="001E7464">
        <w:rPr>
          <w:rFonts w:cstheme="minorHAnsi"/>
          <w:lang w:val="en-CA"/>
        </w:rPr>
        <w:t>, and verification</w:t>
      </w:r>
      <w:r w:rsidRPr="00E52566">
        <w:rPr>
          <w:rFonts w:cstheme="minorHAnsi"/>
          <w:lang w:val="en-CA"/>
        </w:rPr>
        <w:t>.</w:t>
      </w:r>
    </w:p>
    <w:p w14:paraId="77D01F86" w14:textId="481AF95C" w:rsidR="00E52566" w:rsidRPr="00E52566" w:rsidRDefault="00E52566" w:rsidP="00E52566">
      <w:pPr>
        <w:pStyle w:val="ListParagraph"/>
        <w:numPr>
          <w:ilvl w:val="0"/>
          <w:numId w:val="9"/>
        </w:numPr>
        <w:rPr>
          <w:rFonts w:cstheme="minorHAnsi"/>
          <w:lang w:val="en-CA"/>
        </w:rPr>
      </w:pPr>
      <w:r w:rsidRPr="00E52566">
        <w:rPr>
          <w:rFonts w:cstheme="minorHAnsi"/>
          <w:lang w:val="en-CA"/>
        </w:rPr>
        <w:t>Project</w:t>
      </w:r>
      <w:r w:rsidR="008467B2">
        <w:rPr>
          <w:rFonts w:cstheme="minorHAnsi"/>
          <w:lang w:val="en-CA"/>
        </w:rPr>
        <w:t>s</w:t>
      </w:r>
      <w:r w:rsidRPr="00E52566">
        <w:rPr>
          <w:rFonts w:cstheme="minorHAnsi"/>
          <w:lang w:val="en-CA"/>
        </w:rPr>
        <w:t xml:space="preserve"> should have a s</w:t>
      </w:r>
      <w:r w:rsidR="002527B4">
        <w:rPr>
          <w:rFonts w:cstheme="minorHAnsi"/>
          <w:lang w:val="en-CA"/>
        </w:rPr>
        <w:t>cope suitable for a group of 4-</w:t>
      </w:r>
      <w:r w:rsidR="006250A4">
        <w:rPr>
          <w:rFonts w:cstheme="minorHAnsi"/>
          <w:lang w:val="en-CA"/>
        </w:rPr>
        <w:t>6</w:t>
      </w:r>
      <w:r w:rsidRPr="00E52566">
        <w:rPr>
          <w:rFonts w:cstheme="minorHAnsi"/>
          <w:lang w:val="en-CA"/>
        </w:rPr>
        <w:t xml:space="preserve"> students working over an 8</w:t>
      </w:r>
      <w:r w:rsidR="001076E8">
        <w:rPr>
          <w:rFonts w:cstheme="minorHAnsi"/>
          <w:lang w:val="en-CA"/>
        </w:rPr>
        <w:t>-</w:t>
      </w:r>
      <w:r w:rsidRPr="00E52566">
        <w:rPr>
          <w:rFonts w:cstheme="minorHAnsi"/>
          <w:lang w:val="en-CA"/>
        </w:rPr>
        <w:t xml:space="preserve">month period.  The expected number of hours spent on all aspects of this course is 260 hours of work per student over an 8-month period. </w:t>
      </w:r>
      <w:r w:rsidR="008467B2">
        <w:rPr>
          <w:rFonts w:cstheme="minorHAnsi"/>
          <w:lang w:val="en-CA"/>
        </w:rPr>
        <w:t xml:space="preserve"> </w:t>
      </w:r>
      <w:r w:rsidRPr="00E52566">
        <w:rPr>
          <w:rFonts w:cstheme="minorHAnsi"/>
          <w:lang w:val="en-CA"/>
        </w:rPr>
        <w:t xml:space="preserve">This includes </w:t>
      </w:r>
      <w:r w:rsidR="001E7464">
        <w:rPr>
          <w:rFonts w:cstheme="minorHAnsi"/>
          <w:lang w:val="en-CA"/>
        </w:rPr>
        <w:t>individual studies,</w:t>
      </w:r>
      <w:r w:rsidRPr="00E52566">
        <w:rPr>
          <w:rFonts w:cstheme="minorHAnsi"/>
          <w:lang w:val="en-CA"/>
        </w:rPr>
        <w:t xml:space="preserve"> </w:t>
      </w:r>
      <w:r w:rsidR="001E7464" w:rsidRPr="00E52566">
        <w:rPr>
          <w:rFonts w:cstheme="minorHAnsi"/>
          <w:lang w:val="en-CA"/>
        </w:rPr>
        <w:t>technical work</w:t>
      </w:r>
      <w:r w:rsidR="001E7464">
        <w:rPr>
          <w:rFonts w:cstheme="minorHAnsi"/>
          <w:lang w:val="en-CA"/>
        </w:rPr>
        <w:t>,</w:t>
      </w:r>
      <w:r w:rsidR="001E7464" w:rsidRPr="00E52566">
        <w:rPr>
          <w:rFonts w:cstheme="minorHAnsi"/>
          <w:lang w:val="en-CA"/>
        </w:rPr>
        <w:t xml:space="preserve"> </w:t>
      </w:r>
      <w:r w:rsidRPr="00E52566">
        <w:rPr>
          <w:rFonts w:cstheme="minorHAnsi"/>
          <w:lang w:val="en-CA"/>
        </w:rPr>
        <w:t>meetings,</w:t>
      </w:r>
      <w:r>
        <w:rPr>
          <w:rFonts w:cstheme="minorHAnsi"/>
          <w:lang w:val="en-CA"/>
        </w:rPr>
        <w:t xml:space="preserve"> </w:t>
      </w:r>
      <w:r w:rsidRPr="00E52566">
        <w:rPr>
          <w:rFonts w:cstheme="minorHAnsi"/>
          <w:lang w:val="en-CA"/>
        </w:rPr>
        <w:t>documentation</w:t>
      </w:r>
      <w:r w:rsidR="001E7464">
        <w:rPr>
          <w:rFonts w:cstheme="minorHAnsi"/>
          <w:lang w:val="en-CA"/>
        </w:rPr>
        <w:t>,</w:t>
      </w:r>
      <w:r w:rsidRPr="00E52566">
        <w:rPr>
          <w:rFonts w:cstheme="minorHAnsi"/>
          <w:lang w:val="en-CA"/>
        </w:rPr>
        <w:t xml:space="preserve"> and project management.</w:t>
      </w:r>
    </w:p>
    <w:p w14:paraId="06564FF2" w14:textId="77777777" w:rsidR="00E52566" w:rsidRPr="00E52566" w:rsidRDefault="00E52566" w:rsidP="00E52566">
      <w:pPr>
        <w:pStyle w:val="ListParagraph"/>
        <w:numPr>
          <w:ilvl w:val="0"/>
          <w:numId w:val="5"/>
        </w:numPr>
        <w:rPr>
          <w:rFonts w:cstheme="minorHAnsi"/>
          <w:lang w:val="en-CA"/>
        </w:rPr>
      </w:pPr>
      <w:r w:rsidRPr="00E52566">
        <w:rPr>
          <w:rFonts w:cstheme="minorHAnsi"/>
          <w:lang w:val="en-CA"/>
        </w:rPr>
        <w:t xml:space="preserve">Projects should not have urgent or strict deadlines. </w:t>
      </w:r>
    </w:p>
    <w:p w14:paraId="3845988F" w14:textId="5A523A96" w:rsidR="00E52566" w:rsidRPr="00E52566" w:rsidRDefault="00E52566" w:rsidP="00E52566">
      <w:pPr>
        <w:pStyle w:val="ListParagraph"/>
        <w:numPr>
          <w:ilvl w:val="0"/>
          <w:numId w:val="5"/>
        </w:numPr>
        <w:rPr>
          <w:rFonts w:cstheme="minorHAnsi"/>
          <w:lang w:val="en-CA"/>
        </w:rPr>
      </w:pPr>
      <w:r w:rsidRPr="00E52566">
        <w:rPr>
          <w:rFonts w:cstheme="minorHAnsi"/>
          <w:lang w:val="en-CA"/>
        </w:rPr>
        <w:t>Projects should be flexible and allow for multiple solution ideas</w:t>
      </w:r>
      <w:r w:rsidR="00004C7E">
        <w:rPr>
          <w:rFonts w:cstheme="minorHAnsi"/>
          <w:lang w:val="en-CA"/>
        </w:rPr>
        <w:t xml:space="preserve"> to be explored</w:t>
      </w:r>
      <w:r w:rsidRPr="00E52566">
        <w:rPr>
          <w:rFonts w:cstheme="minorHAnsi"/>
          <w:lang w:val="en-CA"/>
        </w:rPr>
        <w:t>.</w:t>
      </w:r>
    </w:p>
    <w:p w14:paraId="0278B76A" w14:textId="2A8710B1" w:rsidR="00E52566" w:rsidRPr="00E52566" w:rsidRDefault="00E52566" w:rsidP="00E52566">
      <w:pPr>
        <w:pStyle w:val="ListParagraph"/>
        <w:numPr>
          <w:ilvl w:val="0"/>
          <w:numId w:val="5"/>
        </w:numPr>
        <w:rPr>
          <w:rFonts w:cstheme="minorHAnsi"/>
          <w:lang w:val="en-CA"/>
        </w:rPr>
      </w:pPr>
      <w:r w:rsidRPr="00E52566">
        <w:rPr>
          <w:rFonts w:cstheme="minorHAnsi"/>
          <w:lang w:val="en-CA"/>
        </w:rPr>
        <w:t>Project outcomes should satisfy a demonstrable need</w:t>
      </w:r>
      <w:r w:rsidR="00004C7E">
        <w:rPr>
          <w:rFonts w:cstheme="minorHAnsi"/>
          <w:lang w:val="en-CA"/>
        </w:rPr>
        <w:t xml:space="preserve"> and have value to your organization</w:t>
      </w:r>
      <w:r w:rsidRPr="00E52566">
        <w:rPr>
          <w:rFonts w:cstheme="minorHAnsi"/>
          <w:lang w:val="en-CA"/>
        </w:rPr>
        <w:t>.</w:t>
      </w:r>
    </w:p>
    <w:p w14:paraId="4DBA6C85" w14:textId="64C07F5E" w:rsidR="00E52566" w:rsidRPr="00E52566" w:rsidRDefault="00E52566" w:rsidP="00E52566">
      <w:pPr>
        <w:pStyle w:val="ListParagraph"/>
        <w:numPr>
          <w:ilvl w:val="0"/>
          <w:numId w:val="5"/>
        </w:numPr>
        <w:rPr>
          <w:rFonts w:cstheme="minorHAnsi"/>
          <w:lang w:val="en-CA"/>
        </w:rPr>
      </w:pPr>
      <w:r w:rsidRPr="00E52566">
        <w:rPr>
          <w:rFonts w:cstheme="minorHAnsi"/>
          <w:lang w:val="en-CA"/>
        </w:rPr>
        <w:t xml:space="preserve">Projects leading to physical prototypes are </w:t>
      </w:r>
      <w:r w:rsidR="00004C7E" w:rsidRPr="00E52566">
        <w:rPr>
          <w:rFonts w:cstheme="minorHAnsi"/>
          <w:lang w:val="en-CA"/>
        </w:rPr>
        <w:t>preferred</w:t>
      </w:r>
      <w:r w:rsidRPr="00E52566">
        <w:rPr>
          <w:rFonts w:cstheme="minorHAnsi"/>
          <w:lang w:val="en-CA"/>
        </w:rPr>
        <w:t xml:space="preserve"> </w:t>
      </w:r>
      <w:r w:rsidR="006266BE" w:rsidRPr="00E52566">
        <w:rPr>
          <w:rFonts w:cstheme="minorHAnsi"/>
          <w:lang w:val="en-CA"/>
        </w:rPr>
        <w:t>if</w:t>
      </w:r>
      <w:r w:rsidRPr="00E52566">
        <w:rPr>
          <w:rFonts w:cstheme="minorHAnsi"/>
          <w:lang w:val="en-CA"/>
        </w:rPr>
        <w:t xml:space="preserve"> prototype can be made at a reasonable cost</w:t>
      </w:r>
      <w:r w:rsidR="00004C7E">
        <w:rPr>
          <w:rFonts w:cstheme="minorHAnsi"/>
          <w:lang w:val="en-CA"/>
        </w:rPr>
        <w:t xml:space="preserve"> and within the timeline of the course</w:t>
      </w:r>
      <w:r w:rsidRPr="00E52566">
        <w:rPr>
          <w:rFonts w:cstheme="minorHAnsi"/>
          <w:lang w:val="en-CA"/>
        </w:rPr>
        <w:t>.</w:t>
      </w:r>
    </w:p>
    <w:p w14:paraId="03E206DB" w14:textId="4B73E1D5" w:rsidR="00E52566" w:rsidRDefault="00E52566" w:rsidP="00E52566">
      <w:pPr>
        <w:pStyle w:val="ListParagraph"/>
        <w:numPr>
          <w:ilvl w:val="0"/>
          <w:numId w:val="5"/>
        </w:numPr>
        <w:rPr>
          <w:rFonts w:cstheme="minorHAnsi"/>
          <w:lang w:val="en-CA"/>
        </w:rPr>
      </w:pPr>
      <w:r w:rsidRPr="00E52566">
        <w:rPr>
          <w:rFonts w:cstheme="minorHAnsi"/>
          <w:lang w:val="en-CA"/>
        </w:rPr>
        <w:t>Projects should use known technology – there is not enough time in the course for large technological uncertainties</w:t>
      </w:r>
      <w:r w:rsidR="00004C7E">
        <w:rPr>
          <w:rFonts w:cstheme="minorHAnsi"/>
          <w:lang w:val="en-CA"/>
        </w:rPr>
        <w:t xml:space="preserve"> that relate more with research and developmental aspects</w:t>
      </w:r>
      <w:r w:rsidRPr="00E52566">
        <w:rPr>
          <w:rFonts w:cstheme="minorHAnsi"/>
          <w:lang w:val="en-CA"/>
        </w:rPr>
        <w:t>.</w:t>
      </w:r>
    </w:p>
    <w:p w14:paraId="231A3C59" w14:textId="1E2F5F50" w:rsidR="008770D6" w:rsidRDefault="008770D6" w:rsidP="00200E87">
      <w:pPr>
        <w:rPr>
          <w:rFonts w:cstheme="minorHAnsi"/>
          <w:lang w:val="en-CA"/>
        </w:rPr>
      </w:pPr>
      <w:r w:rsidRPr="008770D6">
        <w:rPr>
          <w:rFonts w:cstheme="minorHAnsi"/>
          <w:lang w:val="en-CA"/>
        </w:rPr>
        <w:t xml:space="preserve">If you agree to sponsor a </w:t>
      </w:r>
      <w:r w:rsidR="00671AB9">
        <w:rPr>
          <w:rFonts w:cstheme="minorHAnsi"/>
          <w:lang w:val="en-CA"/>
        </w:rPr>
        <w:t>design project</w:t>
      </w:r>
      <w:r w:rsidRPr="008770D6">
        <w:rPr>
          <w:rFonts w:cstheme="minorHAnsi"/>
          <w:lang w:val="en-CA"/>
        </w:rPr>
        <w:t xml:space="preserve">, </w:t>
      </w:r>
      <w:r w:rsidR="00200E87">
        <w:rPr>
          <w:rFonts w:cstheme="minorHAnsi"/>
          <w:lang w:val="en-CA"/>
        </w:rPr>
        <w:t>please f</w:t>
      </w:r>
      <w:r>
        <w:rPr>
          <w:rFonts w:cstheme="minorHAnsi"/>
          <w:lang w:val="en-CA"/>
        </w:rPr>
        <w:t xml:space="preserve">ill in the Project </w:t>
      </w:r>
      <w:r w:rsidR="00B75B3A">
        <w:rPr>
          <w:rFonts w:cstheme="minorHAnsi"/>
          <w:lang w:val="en-CA"/>
        </w:rPr>
        <w:t>Proposal</w:t>
      </w:r>
      <w:r>
        <w:rPr>
          <w:rFonts w:cstheme="minorHAnsi"/>
          <w:lang w:val="en-CA"/>
        </w:rPr>
        <w:t xml:space="preserve"> Form</w:t>
      </w:r>
      <w:r w:rsidR="00824DA2">
        <w:rPr>
          <w:rFonts w:cstheme="minorHAnsi"/>
          <w:lang w:val="en-CA"/>
        </w:rPr>
        <w:t xml:space="preserve"> </w:t>
      </w:r>
      <w:r w:rsidR="00004C7E">
        <w:rPr>
          <w:rFonts w:cstheme="minorHAnsi"/>
          <w:lang w:val="en-CA"/>
        </w:rPr>
        <w:t>circulated with the document,</w:t>
      </w:r>
      <w:r>
        <w:rPr>
          <w:rFonts w:cstheme="minorHAnsi"/>
          <w:lang w:val="en-CA"/>
        </w:rPr>
        <w:t xml:space="preserve"> p</w:t>
      </w:r>
      <w:r w:rsidRPr="008770D6">
        <w:rPr>
          <w:rFonts w:cstheme="minorHAnsi"/>
          <w:lang w:val="en-CA"/>
        </w:rPr>
        <w:t>rovid</w:t>
      </w:r>
      <w:r>
        <w:rPr>
          <w:rFonts w:cstheme="minorHAnsi"/>
          <w:lang w:val="en-CA"/>
        </w:rPr>
        <w:t>ing</w:t>
      </w:r>
      <w:r w:rsidRPr="008770D6">
        <w:rPr>
          <w:rFonts w:cstheme="minorHAnsi"/>
          <w:lang w:val="en-CA"/>
        </w:rPr>
        <w:t xml:space="preserve"> a clear description of the project, the expected outcome</w:t>
      </w:r>
      <w:r w:rsidR="00004C7E">
        <w:rPr>
          <w:rFonts w:cstheme="minorHAnsi"/>
          <w:lang w:val="en-CA"/>
        </w:rPr>
        <w:t>, the value to your organization,</w:t>
      </w:r>
      <w:r w:rsidRPr="008770D6">
        <w:rPr>
          <w:rFonts w:cstheme="minorHAnsi"/>
          <w:lang w:val="en-CA"/>
        </w:rPr>
        <w:t xml:space="preserve"> and </w:t>
      </w:r>
      <w:r w:rsidRPr="008770D6">
        <w:rPr>
          <w:rFonts w:cstheme="minorHAnsi"/>
          <w:lang w:val="en-CA"/>
        </w:rPr>
        <w:lastRenderedPageBreak/>
        <w:t>deliverables, and the type of support (financial/technical) that your company</w:t>
      </w:r>
      <w:r w:rsidR="00004C7E">
        <w:rPr>
          <w:rFonts w:cstheme="minorHAnsi"/>
          <w:lang w:val="en-CA"/>
        </w:rPr>
        <w:t>/research lab/etc.</w:t>
      </w:r>
      <w:r w:rsidRPr="008770D6">
        <w:rPr>
          <w:rFonts w:cstheme="minorHAnsi"/>
          <w:lang w:val="en-CA"/>
        </w:rPr>
        <w:t xml:space="preserve"> will provide.</w:t>
      </w:r>
      <w:r>
        <w:rPr>
          <w:rFonts w:cstheme="minorHAnsi"/>
          <w:lang w:val="en-CA"/>
        </w:rPr>
        <w:t xml:space="preserve"> </w:t>
      </w:r>
      <w:r w:rsidRPr="008770D6">
        <w:rPr>
          <w:rFonts w:cstheme="minorHAnsi"/>
          <w:lang w:val="en-CA"/>
        </w:rPr>
        <w:t xml:space="preserve"> Also, assign a representative who will be liaising with the stud</w:t>
      </w:r>
      <w:r>
        <w:rPr>
          <w:rFonts w:cstheme="minorHAnsi"/>
          <w:lang w:val="en-CA"/>
        </w:rPr>
        <w:t>ents and the course instructor</w:t>
      </w:r>
      <w:r w:rsidR="00004C7E">
        <w:rPr>
          <w:rFonts w:cstheme="minorHAnsi"/>
          <w:lang w:val="en-CA"/>
        </w:rPr>
        <w:t xml:space="preserve"> on a regular basis</w:t>
      </w:r>
      <w:r>
        <w:rPr>
          <w:rFonts w:cstheme="minorHAnsi"/>
          <w:lang w:val="en-CA"/>
        </w:rPr>
        <w:t>.</w:t>
      </w:r>
    </w:p>
    <w:p w14:paraId="4089D7AE" w14:textId="582809A1" w:rsidR="0098658D" w:rsidRDefault="005B399E" w:rsidP="005B399E">
      <w:pPr>
        <w:rPr>
          <w:rFonts w:cstheme="minorHAnsi"/>
          <w:lang w:val="en-CA"/>
        </w:rPr>
      </w:pPr>
      <w:r w:rsidRPr="008770D6">
        <w:rPr>
          <w:rFonts w:cstheme="minorHAnsi"/>
          <w:lang w:val="en-CA"/>
        </w:rPr>
        <w:t xml:space="preserve">Based on </w:t>
      </w:r>
      <w:r w:rsidR="00004C7E" w:rsidRPr="008770D6">
        <w:rPr>
          <w:rFonts w:cstheme="minorHAnsi"/>
          <w:lang w:val="en-CA"/>
        </w:rPr>
        <w:t>experience</w:t>
      </w:r>
      <w:r w:rsidRPr="008770D6">
        <w:rPr>
          <w:rFonts w:cstheme="minorHAnsi"/>
          <w:lang w:val="en-CA"/>
        </w:rPr>
        <w:t xml:space="preserve">, there is a clear correlation between the quality of the projects and the level of engagement of the </w:t>
      </w:r>
      <w:r w:rsidR="00824DA2">
        <w:rPr>
          <w:rFonts w:cstheme="minorHAnsi"/>
          <w:lang w:val="en-CA"/>
        </w:rPr>
        <w:t>project</w:t>
      </w:r>
      <w:r w:rsidRPr="008770D6">
        <w:rPr>
          <w:rFonts w:cstheme="minorHAnsi"/>
          <w:lang w:val="en-CA"/>
        </w:rPr>
        <w:t xml:space="preserve"> sponsor.</w:t>
      </w:r>
      <w:r w:rsidRPr="005B399E">
        <w:rPr>
          <w:rFonts w:cstheme="minorHAnsi"/>
          <w:lang w:val="en-CA"/>
        </w:rPr>
        <w:t xml:space="preserve"> </w:t>
      </w:r>
      <w:r>
        <w:rPr>
          <w:rFonts w:cstheme="minorHAnsi"/>
          <w:lang w:val="en-CA"/>
        </w:rPr>
        <w:t xml:space="preserve"> </w:t>
      </w:r>
      <w:r w:rsidRPr="008770D6">
        <w:rPr>
          <w:rFonts w:cstheme="minorHAnsi"/>
          <w:lang w:val="en-CA"/>
        </w:rPr>
        <w:t>It is expected that the students be provided with a reasonable amount of advice and mentorship from your side over the term of the project to make the project a success</w:t>
      </w:r>
      <w:r>
        <w:rPr>
          <w:rFonts w:cstheme="minorHAnsi"/>
          <w:lang w:val="en-CA"/>
        </w:rPr>
        <w:t xml:space="preserve">.  </w:t>
      </w:r>
      <w:r w:rsidR="008770D6" w:rsidRPr="005B399E">
        <w:rPr>
          <w:rFonts w:cstheme="minorHAnsi"/>
          <w:lang w:val="en-CA"/>
        </w:rPr>
        <w:t xml:space="preserve">The minimum expectation is for the students to meet the industry representative at least two times during the </w:t>
      </w:r>
      <w:r w:rsidR="00F52A60">
        <w:rPr>
          <w:rFonts w:cstheme="minorHAnsi"/>
          <w:lang w:val="en-CA"/>
        </w:rPr>
        <w:t>F</w:t>
      </w:r>
      <w:r w:rsidR="008770D6" w:rsidRPr="005B399E">
        <w:rPr>
          <w:rFonts w:cstheme="minorHAnsi"/>
          <w:lang w:val="en-CA"/>
        </w:rPr>
        <w:t xml:space="preserve">all </w:t>
      </w:r>
      <w:r w:rsidR="00004C7E">
        <w:rPr>
          <w:rFonts w:cstheme="minorHAnsi"/>
          <w:lang w:val="en-CA"/>
        </w:rPr>
        <w:t xml:space="preserve">and the winter </w:t>
      </w:r>
      <w:r w:rsidR="008770D6" w:rsidRPr="005B399E">
        <w:rPr>
          <w:rFonts w:cstheme="minorHAnsi"/>
          <w:lang w:val="en-CA"/>
        </w:rPr>
        <w:t>semester</w:t>
      </w:r>
      <w:r w:rsidR="00004C7E">
        <w:rPr>
          <w:rFonts w:cstheme="minorHAnsi"/>
          <w:lang w:val="en-CA"/>
        </w:rPr>
        <w:t xml:space="preserve">s, respectively. Weekly meetings are also suggested and encouraged. </w:t>
      </w:r>
      <w:r w:rsidR="008770D6" w:rsidRPr="005B399E">
        <w:rPr>
          <w:rFonts w:cstheme="minorHAnsi"/>
          <w:lang w:val="en-CA"/>
        </w:rPr>
        <w:t xml:space="preserve"> The objective is to ensure the </w:t>
      </w:r>
      <w:r w:rsidR="00F52A60">
        <w:rPr>
          <w:rFonts w:cstheme="minorHAnsi"/>
          <w:lang w:val="en-CA"/>
        </w:rPr>
        <w:t>project</w:t>
      </w:r>
      <w:r w:rsidR="00AB5FE4">
        <w:rPr>
          <w:rFonts w:cstheme="minorHAnsi"/>
          <w:lang w:val="en-CA"/>
        </w:rPr>
        <w:t>’</w:t>
      </w:r>
      <w:r w:rsidR="008770D6" w:rsidRPr="005B399E">
        <w:rPr>
          <w:rFonts w:cstheme="minorHAnsi"/>
          <w:lang w:val="en-CA"/>
        </w:rPr>
        <w:t xml:space="preserve">s progress, and the </w:t>
      </w:r>
      <w:r w:rsidR="00004C7E" w:rsidRPr="005B399E">
        <w:rPr>
          <w:rFonts w:cstheme="minorHAnsi"/>
          <w:lang w:val="en-CA"/>
        </w:rPr>
        <w:t>outcome</w:t>
      </w:r>
      <w:r w:rsidR="008770D6" w:rsidRPr="005B399E">
        <w:rPr>
          <w:rFonts w:cstheme="minorHAnsi"/>
          <w:lang w:val="en-CA"/>
        </w:rPr>
        <w:t xml:space="preserve"> meets the sponsor’s expectation. </w:t>
      </w:r>
      <w:r w:rsidR="00F52A60">
        <w:rPr>
          <w:rFonts w:cstheme="minorHAnsi"/>
          <w:lang w:val="en-CA"/>
        </w:rPr>
        <w:t xml:space="preserve"> </w:t>
      </w:r>
      <w:r w:rsidR="008770D6" w:rsidRPr="005B399E">
        <w:rPr>
          <w:rFonts w:cstheme="minorHAnsi"/>
          <w:lang w:val="en-CA"/>
        </w:rPr>
        <w:t xml:space="preserve">Furthermore, interactions with the </w:t>
      </w:r>
      <w:r w:rsidR="007820AD">
        <w:rPr>
          <w:rFonts w:cstheme="minorHAnsi"/>
          <w:lang w:val="en-CA"/>
        </w:rPr>
        <w:t>project</w:t>
      </w:r>
      <w:r w:rsidR="008770D6" w:rsidRPr="005B399E">
        <w:rPr>
          <w:rFonts w:cstheme="minorHAnsi"/>
          <w:lang w:val="en-CA"/>
        </w:rPr>
        <w:t xml:space="preserve"> sponsor would provide students with the opportunity of working with fellow industry professionals and gain real-world </w:t>
      </w:r>
      <w:r w:rsidR="00004C7E" w:rsidRPr="005B399E">
        <w:rPr>
          <w:rFonts w:cstheme="minorHAnsi"/>
          <w:lang w:val="en-CA"/>
        </w:rPr>
        <w:t>problem-solving</w:t>
      </w:r>
      <w:r w:rsidR="008770D6" w:rsidRPr="005B399E">
        <w:rPr>
          <w:rFonts w:cstheme="minorHAnsi"/>
          <w:lang w:val="en-CA"/>
        </w:rPr>
        <w:t xml:space="preserve"> exposure and experience.</w:t>
      </w:r>
      <w:r w:rsidR="00057E74">
        <w:rPr>
          <w:rFonts w:cstheme="minorHAnsi"/>
          <w:lang w:val="en-CA"/>
        </w:rPr>
        <w:t xml:space="preserve">  </w:t>
      </w:r>
      <w:r w:rsidR="0098658D">
        <w:rPr>
          <w:rFonts w:cstheme="minorHAnsi"/>
          <w:lang w:val="en-CA"/>
        </w:rPr>
        <w:t>The following are the contractual notes that apply to this sponsorship relation.</w:t>
      </w:r>
    </w:p>
    <w:tbl>
      <w:tblPr>
        <w:tblStyle w:val="LightList-Accent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567"/>
        <w:gridCol w:w="8493"/>
      </w:tblGrid>
      <w:tr w:rsidR="001D29A4" w14:paraId="1A3896AC" w14:textId="77777777" w:rsidTr="00004C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032414A4" w14:textId="77777777" w:rsidR="001D29A4" w:rsidRPr="003847DD" w:rsidRDefault="001D29A4" w:rsidP="00ED6D4C">
            <w:pPr>
              <w:tabs>
                <w:tab w:val="left" w:pos="4896"/>
              </w:tabs>
              <w:rPr>
                <w:sz w:val="24"/>
                <w:szCs w:val="24"/>
              </w:rPr>
            </w:pPr>
            <w:r w:rsidRPr="003847DD">
              <w:rPr>
                <w:color w:val="auto"/>
                <w:sz w:val="24"/>
                <w:szCs w:val="24"/>
              </w:rPr>
              <w:t>Contractual Notes</w:t>
            </w:r>
          </w:p>
        </w:tc>
      </w:tr>
      <w:tr w:rsidR="001D29A4" w14:paraId="4303D9E8" w14:textId="77777777" w:rsidTr="00004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8F5B8" w14:textId="77777777" w:rsidR="001D29A4" w:rsidRDefault="001D29A4" w:rsidP="00ED6D4C">
            <w:pPr>
              <w:tabs>
                <w:tab w:val="left" w:pos="4896"/>
              </w:tabs>
            </w:pPr>
            <w:r>
              <w:t>Deliverables</w:t>
            </w:r>
          </w:p>
        </w:tc>
        <w:tc>
          <w:tcPr>
            <w:tcW w:w="8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744EB" w14:textId="77777777" w:rsidR="001D29A4" w:rsidRDefault="001D29A4" w:rsidP="00ED6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CA"/>
              </w:rPr>
            </w:pPr>
            <w:r w:rsidRPr="003847DD">
              <w:rPr>
                <w:rFonts w:cstheme="minorHAnsi"/>
                <w:sz w:val="20"/>
                <w:szCs w:val="20"/>
                <w:lang w:val="en-CA"/>
              </w:rPr>
              <w:t xml:space="preserve">While functional prototypes are sometimes developed through the completion of projects, the only deliverable that the Department of Mechanical and Manufacturing Engineering can guarantee is a final report drafted by the student group working on the project. </w:t>
            </w:r>
            <w:r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  <w:r w:rsidRPr="003847DD">
              <w:rPr>
                <w:rFonts w:cstheme="minorHAnsi"/>
                <w:sz w:val="20"/>
                <w:szCs w:val="20"/>
                <w:lang w:val="en-CA"/>
              </w:rPr>
              <w:t>Furthermore, we cannot guarantee that the report will contain significant findings.</w:t>
            </w:r>
          </w:p>
          <w:p w14:paraId="4D1BEA99" w14:textId="77777777" w:rsidR="00A42CAB" w:rsidRPr="003847DD" w:rsidRDefault="00A42CAB" w:rsidP="00ED6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D29A4" w14:paraId="3B123D68" w14:textId="77777777" w:rsidTr="00004C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tcBorders>
              <w:right w:val="single" w:sz="8" w:space="0" w:color="auto"/>
            </w:tcBorders>
          </w:tcPr>
          <w:p w14:paraId="05CB6975" w14:textId="77777777" w:rsidR="001D29A4" w:rsidRPr="00F4181F" w:rsidRDefault="001D29A4" w:rsidP="00ED6D4C">
            <w:pPr>
              <w:rPr>
                <w:rFonts w:cstheme="minorHAnsi"/>
              </w:rPr>
            </w:pPr>
            <w:r>
              <w:rPr>
                <w:rFonts w:cstheme="minorHAnsi"/>
                <w:lang w:val="en-CA"/>
              </w:rPr>
              <w:t>Project Costs</w:t>
            </w:r>
            <w:r w:rsidRPr="00F4181F">
              <w:rPr>
                <w:rFonts w:cstheme="minorHAnsi"/>
                <w:lang w:val="en-CA"/>
              </w:rPr>
              <w:t xml:space="preserve"> </w:t>
            </w:r>
          </w:p>
          <w:p w14:paraId="67996E9D" w14:textId="77777777" w:rsidR="001D29A4" w:rsidRDefault="001D29A4" w:rsidP="00ED6D4C">
            <w:pPr>
              <w:tabs>
                <w:tab w:val="left" w:pos="4896"/>
              </w:tabs>
            </w:pPr>
          </w:p>
        </w:tc>
        <w:tc>
          <w:tcPr>
            <w:tcW w:w="8510" w:type="dxa"/>
            <w:tcBorders>
              <w:left w:val="single" w:sz="8" w:space="0" w:color="auto"/>
            </w:tcBorders>
          </w:tcPr>
          <w:p w14:paraId="04357752" w14:textId="77777777" w:rsidR="001D29A4" w:rsidRDefault="001D29A4" w:rsidP="00ED6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While limited supports for </w:t>
            </w:r>
            <w:r w:rsidRPr="003847DD">
              <w:rPr>
                <w:rFonts w:cstheme="minorHAnsi"/>
                <w:sz w:val="20"/>
                <w:szCs w:val="20"/>
              </w:rPr>
              <w:t xml:space="preserve">the prototype development </w:t>
            </w:r>
            <w:r>
              <w:rPr>
                <w:rFonts w:cstheme="minorHAnsi"/>
                <w:sz w:val="20"/>
                <w:szCs w:val="20"/>
              </w:rPr>
              <w:t>are available (</w:t>
            </w:r>
            <w:r w:rsidR="008D3157">
              <w:rPr>
                <w:rFonts w:cstheme="minorHAnsi"/>
                <w:sz w:val="20"/>
                <w:szCs w:val="20"/>
              </w:rPr>
              <w:t xml:space="preserve">e.g., </w:t>
            </w:r>
            <w:r>
              <w:rPr>
                <w:rFonts w:cstheme="minorHAnsi"/>
                <w:sz w:val="20"/>
                <w:szCs w:val="20"/>
              </w:rPr>
              <w:t>materials, 3D printing and access to machine shop)</w:t>
            </w:r>
            <w:r w:rsidR="008D3157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D3157">
              <w:rPr>
                <w:rFonts w:cstheme="minorHAnsi"/>
                <w:sz w:val="20"/>
                <w:szCs w:val="20"/>
              </w:rPr>
              <w:t>t</w:t>
            </w:r>
            <w:r w:rsidRPr="001D29A4">
              <w:rPr>
                <w:rFonts w:cstheme="minorHAnsi"/>
                <w:sz w:val="20"/>
                <w:szCs w:val="20"/>
              </w:rPr>
              <w:t xml:space="preserve">he Department of </w:t>
            </w:r>
            <w:r>
              <w:rPr>
                <w:rFonts w:cstheme="minorHAnsi"/>
                <w:sz w:val="20"/>
                <w:szCs w:val="20"/>
              </w:rPr>
              <w:t>Mechanical and Manufacturing</w:t>
            </w:r>
            <w:r w:rsidRPr="001D29A4">
              <w:rPr>
                <w:rFonts w:cstheme="minorHAnsi"/>
                <w:sz w:val="20"/>
                <w:szCs w:val="20"/>
              </w:rPr>
              <w:t xml:space="preserve"> Engineering will not provide any </w:t>
            </w:r>
            <w:r w:rsidR="00C44C20">
              <w:rPr>
                <w:rFonts w:cstheme="minorHAnsi"/>
                <w:sz w:val="20"/>
                <w:szCs w:val="20"/>
              </w:rPr>
              <w:t xml:space="preserve">other </w:t>
            </w:r>
            <w:r w:rsidRPr="001D29A4">
              <w:rPr>
                <w:rFonts w:cstheme="minorHAnsi"/>
                <w:sz w:val="20"/>
                <w:szCs w:val="20"/>
              </w:rPr>
              <w:t>financial</w:t>
            </w:r>
            <w:r w:rsidR="003C247D">
              <w:rPr>
                <w:rFonts w:cstheme="minorHAnsi"/>
                <w:sz w:val="20"/>
                <w:szCs w:val="20"/>
              </w:rPr>
              <w:t xml:space="preserve"> </w:t>
            </w:r>
            <w:r w:rsidRPr="001D29A4">
              <w:rPr>
                <w:rFonts w:cstheme="minorHAnsi"/>
                <w:sz w:val="20"/>
                <w:szCs w:val="20"/>
              </w:rPr>
              <w:t>support for completing the project</w:t>
            </w:r>
            <w:r w:rsidR="003C247D">
              <w:rPr>
                <w:rFonts w:cstheme="minorHAnsi"/>
                <w:sz w:val="20"/>
                <w:szCs w:val="20"/>
              </w:rPr>
              <w:t xml:space="preserve"> (e.g., </w:t>
            </w:r>
            <w:r w:rsidR="003C247D" w:rsidRPr="003847DD">
              <w:rPr>
                <w:rFonts w:cstheme="minorHAnsi"/>
                <w:sz w:val="20"/>
                <w:szCs w:val="20"/>
              </w:rPr>
              <w:t>any unusual or major single item expenses involved with fabrication of the prototype</w:t>
            </w:r>
            <w:r w:rsidR="003C247D">
              <w:rPr>
                <w:rFonts w:cstheme="minorHAnsi"/>
                <w:sz w:val="20"/>
                <w:szCs w:val="20"/>
              </w:rPr>
              <w:t>)</w:t>
            </w:r>
            <w:r w:rsidRPr="001D29A4">
              <w:rPr>
                <w:rFonts w:cstheme="minorHAnsi"/>
                <w:sz w:val="20"/>
                <w:szCs w:val="20"/>
              </w:rPr>
              <w:t>.</w:t>
            </w:r>
            <w:r w:rsidR="00C44C20">
              <w:rPr>
                <w:rFonts w:cstheme="minorHAnsi"/>
                <w:sz w:val="20"/>
                <w:szCs w:val="20"/>
              </w:rPr>
              <w:t xml:space="preserve">  </w:t>
            </w:r>
            <w:r w:rsidRPr="001D29A4">
              <w:rPr>
                <w:rFonts w:cstheme="minorHAnsi"/>
                <w:sz w:val="20"/>
                <w:szCs w:val="20"/>
              </w:rPr>
              <w:t>Costs need to be discussed, decided upon, and borne</w:t>
            </w:r>
            <w:r w:rsidR="00C44C20">
              <w:rPr>
                <w:rFonts w:cstheme="minorHAnsi"/>
                <w:sz w:val="20"/>
                <w:szCs w:val="20"/>
              </w:rPr>
              <w:t xml:space="preserve"> </w:t>
            </w:r>
            <w:r w:rsidRPr="001D29A4">
              <w:rPr>
                <w:rFonts w:cstheme="minorHAnsi"/>
                <w:sz w:val="20"/>
                <w:szCs w:val="20"/>
              </w:rPr>
              <w:t xml:space="preserve">by the student group and/or the </w:t>
            </w:r>
            <w:r w:rsidR="00824DA2">
              <w:rPr>
                <w:rFonts w:cstheme="minorHAnsi"/>
                <w:sz w:val="20"/>
                <w:szCs w:val="20"/>
              </w:rPr>
              <w:t>project</w:t>
            </w:r>
            <w:r w:rsidRPr="001D29A4">
              <w:rPr>
                <w:rFonts w:cstheme="minorHAnsi"/>
                <w:sz w:val="20"/>
                <w:szCs w:val="20"/>
              </w:rPr>
              <w:t xml:space="preserve"> sponsor.</w:t>
            </w:r>
          </w:p>
          <w:p w14:paraId="122F490D" w14:textId="77777777" w:rsidR="00A42CAB" w:rsidRPr="0032277E" w:rsidRDefault="00A42CAB" w:rsidP="00ED6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D29A4" w14:paraId="3C178700" w14:textId="77777777" w:rsidTr="00004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A95C6" w14:textId="77777777" w:rsidR="001D29A4" w:rsidRDefault="001D29A4" w:rsidP="00ED6D4C">
            <w:pPr>
              <w:tabs>
                <w:tab w:val="left" w:pos="4896"/>
              </w:tabs>
            </w:pPr>
            <w:r>
              <w:t>Intellectual Property</w:t>
            </w:r>
          </w:p>
        </w:tc>
        <w:tc>
          <w:tcPr>
            <w:tcW w:w="8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0A25A" w14:textId="77777777" w:rsidR="001D29A4" w:rsidRDefault="00A95E66" w:rsidP="00D86AE6">
            <w:pPr>
              <w:tabs>
                <w:tab w:val="left" w:pos="48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CA"/>
              </w:rPr>
            </w:pPr>
            <w:r w:rsidRPr="00A95E66">
              <w:rPr>
                <w:rFonts w:cstheme="minorHAnsi"/>
                <w:sz w:val="20"/>
                <w:szCs w:val="20"/>
                <w:lang w:val="en-CA"/>
              </w:rPr>
              <w:t>It is the responsibility of the sponsor to take action to secure and protect any intellectual</w:t>
            </w:r>
            <w:r w:rsidR="00D86AE6"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  <w:r w:rsidRPr="00A95E66">
              <w:rPr>
                <w:rFonts w:cstheme="minorHAnsi"/>
                <w:sz w:val="20"/>
                <w:szCs w:val="20"/>
                <w:lang w:val="en-CA"/>
              </w:rPr>
              <w:t>property that may arise</w:t>
            </w:r>
            <w:r>
              <w:rPr>
                <w:rFonts w:cstheme="minorHAnsi"/>
                <w:sz w:val="20"/>
                <w:szCs w:val="20"/>
                <w:lang w:val="en-CA"/>
              </w:rPr>
              <w:t>.</w:t>
            </w:r>
          </w:p>
          <w:p w14:paraId="4FC10CDE" w14:textId="77777777" w:rsidR="00A42CAB" w:rsidRPr="00A95E66" w:rsidRDefault="00A42CAB" w:rsidP="00D86AE6">
            <w:pPr>
              <w:tabs>
                <w:tab w:val="left" w:pos="48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1D29A4" w14:paraId="3AD4185F" w14:textId="77777777" w:rsidTr="00004C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tcBorders>
              <w:right w:val="single" w:sz="8" w:space="0" w:color="auto"/>
            </w:tcBorders>
          </w:tcPr>
          <w:p w14:paraId="6DA2E97B" w14:textId="77777777" w:rsidR="001D29A4" w:rsidRDefault="001D29A4" w:rsidP="00ED6D4C">
            <w:pPr>
              <w:tabs>
                <w:tab w:val="left" w:pos="4896"/>
              </w:tabs>
            </w:pPr>
            <w:r>
              <w:t>Due Diligence</w:t>
            </w:r>
          </w:p>
        </w:tc>
        <w:tc>
          <w:tcPr>
            <w:tcW w:w="8510" w:type="dxa"/>
            <w:tcBorders>
              <w:left w:val="single" w:sz="8" w:space="0" w:color="auto"/>
            </w:tcBorders>
          </w:tcPr>
          <w:p w14:paraId="1DE415C3" w14:textId="77777777" w:rsidR="001D29A4" w:rsidRDefault="0089762B" w:rsidP="00897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CA"/>
              </w:rPr>
            </w:pPr>
            <w:r>
              <w:rPr>
                <w:rFonts w:cstheme="minorHAnsi"/>
                <w:sz w:val="20"/>
                <w:szCs w:val="20"/>
                <w:lang w:val="en-CA"/>
              </w:rPr>
              <w:t>Since</w:t>
            </w:r>
            <w:r w:rsidR="001D29A4" w:rsidRPr="003847DD">
              <w:rPr>
                <w:rFonts w:cstheme="minorHAnsi"/>
                <w:sz w:val="20"/>
                <w:szCs w:val="20"/>
                <w:lang w:val="en-CA"/>
              </w:rPr>
              <w:t xml:space="preserve"> these projects are conducted by </w:t>
            </w:r>
            <w:r>
              <w:rPr>
                <w:rFonts w:cstheme="minorHAnsi"/>
                <w:sz w:val="20"/>
                <w:szCs w:val="20"/>
                <w:lang w:val="en-CA"/>
              </w:rPr>
              <w:t xml:space="preserve">engineering </w:t>
            </w:r>
            <w:r w:rsidR="001D29A4" w:rsidRPr="003847DD">
              <w:rPr>
                <w:rFonts w:cstheme="minorHAnsi"/>
                <w:sz w:val="20"/>
                <w:szCs w:val="20"/>
                <w:lang w:val="en-CA"/>
              </w:rPr>
              <w:t xml:space="preserve">students who have not yet been accredited with Professional Engineering status, the sponsor must perform </w:t>
            </w:r>
            <w:proofErr w:type="gramStart"/>
            <w:r w:rsidR="001D29A4" w:rsidRPr="003847DD">
              <w:rPr>
                <w:rFonts w:cstheme="minorHAnsi"/>
                <w:sz w:val="20"/>
                <w:szCs w:val="20"/>
                <w:lang w:val="en-CA"/>
              </w:rPr>
              <w:t>due-diligence</w:t>
            </w:r>
            <w:proofErr w:type="gramEnd"/>
            <w:r w:rsidR="001D29A4" w:rsidRPr="003847DD">
              <w:rPr>
                <w:rFonts w:cstheme="minorHAnsi"/>
                <w:sz w:val="20"/>
                <w:szCs w:val="20"/>
                <w:lang w:val="en-CA"/>
              </w:rPr>
              <w:t xml:space="preserve"> on any design or information that arises from the course before utilizing or implementing the design. </w:t>
            </w:r>
            <w:r w:rsidR="00FB22E2"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  <w:r w:rsidR="001D29A4" w:rsidRPr="003847DD">
              <w:rPr>
                <w:rFonts w:cstheme="minorHAnsi"/>
                <w:sz w:val="20"/>
                <w:szCs w:val="20"/>
                <w:lang w:val="en-CA"/>
              </w:rPr>
              <w:t>Therefore</w:t>
            </w:r>
            <w:r w:rsidR="00FB22E2">
              <w:rPr>
                <w:rFonts w:cstheme="minorHAnsi"/>
                <w:sz w:val="20"/>
                <w:szCs w:val="20"/>
                <w:lang w:val="en-CA"/>
              </w:rPr>
              <w:t>,</w:t>
            </w:r>
            <w:r w:rsidR="001D29A4" w:rsidRPr="003847DD">
              <w:rPr>
                <w:rFonts w:cstheme="minorHAnsi"/>
                <w:sz w:val="20"/>
                <w:szCs w:val="20"/>
                <w:lang w:val="en-CA"/>
              </w:rPr>
              <w:t xml:space="preserve"> the University cannot take any responsibility for liability.</w:t>
            </w:r>
          </w:p>
          <w:p w14:paraId="522399E7" w14:textId="77777777" w:rsidR="00A42CAB" w:rsidRPr="003847DD" w:rsidRDefault="00A42CAB" w:rsidP="00897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D29A4" w14:paraId="25372D47" w14:textId="77777777" w:rsidTr="00004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7CC1A" w14:textId="77777777" w:rsidR="001D29A4" w:rsidRDefault="001D29A4" w:rsidP="00ED6D4C">
            <w:pPr>
              <w:tabs>
                <w:tab w:val="left" w:pos="4896"/>
              </w:tabs>
            </w:pPr>
            <w:r>
              <w:t>Mentorship</w:t>
            </w:r>
          </w:p>
        </w:tc>
        <w:tc>
          <w:tcPr>
            <w:tcW w:w="8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DE840" w14:textId="2738926C" w:rsidR="001D29A4" w:rsidRDefault="002123CB" w:rsidP="00212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CA"/>
              </w:rPr>
            </w:pPr>
            <w:r>
              <w:rPr>
                <w:rFonts w:cstheme="minorHAnsi"/>
                <w:sz w:val="20"/>
                <w:szCs w:val="20"/>
                <w:lang w:val="en-CA"/>
              </w:rPr>
              <w:t>A</w:t>
            </w:r>
            <w:r w:rsidR="001D29A4" w:rsidRPr="003847DD">
              <w:rPr>
                <w:rFonts w:cstheme="minorHAnsi"/>
                <w:sz w:val="20"/>
                <w:szCs w:val="20"/>
                <w:lang w:val="en-CA"/>
              </w:rPr>
              <w:t xml:space="preserve"> company representative should meet with the student group at least three times: </w:t>
            </w:r>
            <w:r w:rsidR="00A606A6">
              <w:rPr>
                <w:rFonts w:cstheme="minorHAnsi"/>
                <w:sz w:val="20"/>
                <w:szCs w:val="20"/>
                <w:lang w:val="en-CA"/>
              </w:rPr>
              <w:t>two times in the</w:t>
            </w:r>
            <w:r w:rsidR="001D29A4" w:rsidRPr="003847DD"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  <w:r w:rsidR="00A606A6">
              <w:rPr>
                <w:rFonts w:cstheme="minorHAnsi"/>
                <w:sz w:val="20"/>
                <w:szCs w:val="20"/>
                <w:lang w:val="en-CA"/>
              </w:rPr>
              <w:t>Fall</w:t>
            </w:r>
            <w:r w:rsidR="001D29A4" w:rsidRPr="003847DD">
              <w:rPr>
                <w:rFonts w:cstheme="minorHAnsi"/>
                <w:sz w:val="20"/>
                <w:szCs w:val="20"/>
                <w:lang w:val="en-CA"/>
              </w:rPr>
              <w:t xml:space="preserve"> term</w:t>
            </w:r>
            <w:r w:rsidR="00A606A6"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  <w:r w:rsidR="001D29A4" w:rsidRPr="003847DD">
              <w:rPr>
                <w:rFonts w:cstheme="minorHAnsi"/>
                <w:sz w:val="20"/>
                <w:szCs w:val="20"/>
                <w:lang w:val="en-CA"/>
              </w:rPr>
              <w:t xml:space="preserve">and at the final presentation. </w:t>
            </w:r>
            <w:r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  <w:r w:rsidR="001D29A4">
              <w:rPr>
                <w:rFonts w:cstheme="minorHAnsi"/>
                <w:sz w:val="20"/>
                <w:szCs w:val="20"/>
                <w:lang w:val="en-CA"/>
              </w:rPr>
              <w:t>However, there is a strong correlation between sponsor engagement and project outcomes.</w:t>
            </w:r>
            <w:r w:rsidR="001D29A4" w:rsidRPr="003847DD"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  <w:r w:rsidR="001D29A4" w:rsidRPr="003847DD">
              <w:rPr>
                <w:rFonts w:cstheme="minorHAnsi"/>
                <w:sz w:val="20"/>
                <w:szCs w:val="20"/>
                <w:lang w:val="en-CA"/>
              </w:rPr>
              <w:t xml:space="preserve">In addition to a mentor, it is nice to have a champion within </w:t>
            </w:r>
            <w:r w:rsidR="0060570F">
              <w:rPr>
                <w:rFonts w:cstheme="minorHAnsi"/>
                <w:sz w:val="20"/>
                <w:szCs w:val="20"/>
                <w:lang w:val="en-CA"/>
              </w:rPr>
              <w:t>the</w:t>
            </w:r>
            <w:r w:rsidR="001D29A4" w:rsidRPr="003847DD">
              <w:rPr>
                <w:rFonts w:cstheme="minorHAnsi"/>
                <w:sz w:val="20"/>
                <w:szCs w:val="20"/>
                <w:lang w:val="en-CA"/>
              </w:rPr>
              <w:t xml:space="preserve"> company that is interested in the successful outcome of the project</w:t>
            </w:r>
            <w:r w:rsidR="004A5C22">
              <w:rPr>
                <w:rFonts w:cstheme="minorHAnsi"/>
                <w:sz w:val="20"/>
                <w:szCs w:val="20"/>
                <w:lang w:val="en-CA"/>
              </w:rPr>
              <w:t xml:space="preserve"> and can provide ongoing support and mentorship to the students</w:t>
            </w:r>
            <w:r w:rsidR="001D29A4" w:rsidRPr="003847DD">
              <w:rPr>
                <w:rFonts w:cstheme="minorHAnsi"/>
                <w:sz w:val="20"/>
                <w:szCs w:val="20"/>
                <w:lang w:val="en-CA"/>
              </w:rPr>
              <w:t>.</w:t>
            </w:r>
          </w:p>
          <w:p w14:paraId="41639AD1" w14:textId="77777777" w:rsidR="00A42CAB" w:rsidRPr="003847DD" w:rsidRDefault="00A42CAB" w:rsidP="00212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1D29A4" w14:paraId="02C2CA68" w14:textId="77777777" w:rsidTr="00004C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tcBorders>
              <w:right w:val="single" w:sz="8" w:space="0" w:color="auto"/>
            </w:tcBorders>
          </w:tcPr>
          <w:p w14:paraId="50D0BF1B" w14:textId="77777777" w:rsidR="001D29A4" w:rsidRDefault="001D29A4" w:rsidP="00ED6D4C">
            <w:pPr>
              <w:tabs>
                <w:tab w:val="left" w:pos="4896"/>
              </w:tabs>
            </w:pPr>
            <w:r>
              <w:t>Confidentiality</w:t>
            </w:r>
          </w:p>
        </w:tc>
        <w:tc>
          <w:tcPr>
            <w:tcW w:w="8510" w:type="dxa"/>
            <w:tcBorders>
              <w:left w:val="single" w:sz="8" w:space="0" w:color="auto"/>
            </w:tcBorders>
          </w:tcPr>
          <w:p w14:paraId="7A1E0D89" w14:textId="77777777" w:rsidR="00A42CAB" w:rsidRDefault="0060570F" w:rsidP="006057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CA"/>
              </w:rPr>
            </w:pPr>
            <w:r>
              <w:rPr>
                <w:rFonts w:cstheme="minorHAnsi"/>
                <w:sz w:val="20"/>
                <w:szCs w:val="20"/>
                <w:lang w:val="en-CA"/>
              </w:rPr>
              <w:t>T</w:t>
            </w:r>
            <w:r w:rsidR="001D29A4" w:rsidRPr="003847DD">
              <w:rPr>
                <w:rFonts w:cstheme="minorHAnsi"/>
                <w:sz w:val="20"/>
                <w:szCs w:val="20"/>
                <w:lang w:val="en-CA"/>
              </w:rPr>
              <w:t xml:space="preserve">he </w:t>
            </w:r>
            <w:r>
              <w:rPr>
                <w:rFonts w:cstheme="minorHAnsi"/>
                <w:sz w:val="20"/>
                <w:szCs w:val="20"/>
                <w:lang w:val="en-CA"/>
              </w:rPr>
              <w:t>D</w:t>
            </w:r>
            <w:r w:rsidR="001D29A4" w:rsidRPr="003847DD">
              <w:rPr>
                <w:rFonts w:cstheme="minorHAnsi"/>
                <w:sz w:val="20"/>
                <w:szCs w:val="20"/>
                <w:lang w:val="en-CA"/>
              </w:rPr>
              <w:t>epartment and the University will not contract for confidentiality associated with the sponsorship of a project</w:t>
            </w:r>
            <w:r>
              <w:rPr>
                <w:rFonts w:cstheme="minorHAnsi"/>
                <w:sz w:val="20"/>
                <w:szCs w:val="20"/>
                <w:lang w:val="en-CA"/>
              </w:rPr>
              <w:t xml:space="preserve"> in this course</w:t>
            </w:r>
            <w:r w:rsidR="001D29A4" w:rsidRPr="003847DD">
              <w:rPr>
                <w:rFonts w:cstheme="minorHAnsi"/>
                <w:sz w:val="20"/>
                <w:szCs w:val="20"/>
                <w:lang w:val="en-CA"/>
              </w:rPr>
              <w:t xml:space="preserve">. </w:t>
            </w:r>
            <w:r w:rsidR="00910D15"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  <w:r w:rsidR="001D29A4" w:rsidRPr="003847DD">
              <w:rPr>
                <w:rFonts w:cstheme="minorHAnsi"/>
                <w:sz w:val="20"/>
                <w:szCs w:val="20"/>
                <w:lang w:val="en-CA"/>
              </w:rPr>
              <w:t>As an educational institution, we need to have the flexibility to discuss the project with the students and faculty project advisors.</w:t>
            </w:r>
            <w:r w:rsidR="00FF1E7A"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  <w:r w:rsidR="001D29A4" w:rsidRPr="003847DD">
              <w:rPr>
                <w:rFonts w:cstheme="minorHAnsi"/>
                <w:sz w:val="20"/>
                <w:szCs w:val="20"/>
                <w:lang w:val="en-CA"/>
              </w:rPr>
              <w:t xml:space="preserve"> Further, we do not have the control over our students that </w:t>
            </w:r>
            <w:r w:rsidR="00AC2598">
              <w:rPr>
                <w:rFonts w:cstheme="minorHAnsi"/>
                <w:sz w:val="20"/>
                <w:szCs w:val="20"/>
                <w:lang w:val="en-CA"/>
              </w:rPr>
              <w:t>occurs</w:t>
            </w:r>
            <w:r w:rsidR="001D29A4" w:rsidRPr="003847DD">
              <w:rPr>
                <w:rFonts w:cstheme="minorHAnsi"/>
                <w:sz w:val="20"/>
                <w:szCs w:val="20"/>
                <w:lang w:val="en-CA"/>
              </w:rPr>
              <w:t xml:space="preserve"> within an employee/employer relationship, making it difficult to maintain confidentiality.</w:t>
            </w:r>
          </w:p>
          <w:p w14:paraId="73403F21" w14:textId="5F813012" w:rsidR="00724A01" w:rsidRPr="003847DD" w:rsidRDefault="00724A01" w:rsidP="006057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1D29A4" w14:paraId="68105A0D" w14:textId="77777777" w:rsidTr="00004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B9D2D" w14:textId="77777777" w:rsidR="001D29A4" w:rsidRDefault="001D29A4" w:rsidP="00ED6D4C">
            <w:pPr>
              <w:tabs>
                <w:tab w:val="left" w:pos="4896"/>
              </w:tabs>
            </w:pPr>
            <w:r>
              <w:lastRenderedPageBreak/>
              <w:t>Educational Mission</w:t>
            </w:r>
          </w:p>
        </w:tc>
        <w:tc>
          <w:tcPr>
            <w:tcW w:w="8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96CF7" w14:textId="77777777" w:rsidR="001D29A4" w:rsidRDefault="001D29A4" w:rsidP="00ED6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CA"/>
              </w:rPr>
            </w:pPr>
            <w:r w:rsidRPr="003847DD">
              <w:rPr>
                <w:rFonts w:cstheme="minorHAnsi"/>
                <w:sz w:val="20"/>
                <w:szCs w:val="20"/>
                <w:lang w:val="en-CA"/>
              </w:rPr>
              <w:t>In this course, the mission of the University is educational.</w:t>
            </w:r>
            <w:r w:rsidR="00133547"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  <w:r w:rsidRPr="003847DD">
              <w:rPr>
                <w:rFonts w:cstheme="minorHAnsi"/>
                <w:sz w:val="20"/>
                <w:szCs w:val="20"/>
                <w:lang w:val="en-CA"/>
              </w:rPr>
              <w:t xml:space="preserve"> While sponsors can derive great benefit from their involvement and sponsorship, ultimately the sponsor must be receptive to the course curriculum and support of the educational objectives.</w:t>
            </w:r>
          </w:p>
          <w:p w14:paraId="3146113F" w14:textId="77777777" w:rsidR="00A42CAB" w:rsidRPr="003847DD" w:rsidRDefault="00A42CAB" w:rsidP="00ED6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3B1D57" w14:paraId="3964BD6E" w14:textId="77777777" w:rsidTr="00004C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B9F74" w14:textId="77777777" w:rsidR="003B1D57" w:rsidRDefault="003B1D57" w:rsidP="003B1D57">
            <w:pPr>
              <w:tabs>
                <w:tab w:val="left" w:pos="4896"/>
              </w:tabs>
            </w:pPr>
            <w:r>
              <w:t>Voluntary Financial Support</w:t>
            </w:r>
          </w:p>
        </w:tc>
        <w:tc>
          <w:tcPr>
            <w:tcW w:w="8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11337" w14:textId="7DB93BF9" w:rsidR="003B1D57" w:rsidRDefault="00BE6620" w:rsidP="00BC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847DD">
              <w:rPr>
                <w:rFonts w:cstheme="minorHAnsi"/>
                <w:sz w:val="20"/>
                <w:szCs w:val="20"/>
              </w:rPr>
              <w:t>A design project involves</w:t>
            </w:r>
            <w:r w:rsidR="00EC1FD1">
              <w:rPr>
                <w:rFonts w:cstheme="minorHAnsi"/>
                <w:sz w:val="20"/>
                <w:szCs w:val="20"/>
              </w:rPr>
              <w:t xml:space="preserve"> various material and overhead costs (e.g., </w:t>
            </w:r>
            <w:r w:rsidRPr="003847DD">
              <w:rPr>
                <w:rFonts w:cstheme="minorHAnsi"/>
                <w:sz w:val="20"/>
                <w:szCs w:val="20"/>
              </w:rPr>
              <w:t>faculty</w:t>
            </w:r>
            <w:r w:rsidR="00E46093">
              <w:rPr>
                <w:rFonts w:cstheme="minorHAnsi"/>
                <w:sz w:val="20"/>
                <w:szCs w:val="20"/>
              </w:rPr>
              <w:t xml:space="preserve"> / technician</w:t>
            </w:r>
            <w:r w:rsidRPr="003847DD">
              <w:rPr>
                <w:rFonts w:cstheme="minorHAnsi"/>
                <w:sz w:val="20"/>
                <w:szCs w:val="20"/>
              </w:rPr>
              <w:t xml:space="preserve"> time, teaching ass</w:t>
            </w:r>
            <w:r>
              <w:rPr>
                <w:rFonts w:cstheme="minorHAnsi"/>
                <w:sz w:val="20"/>
                <w:szCs w:val="20"/>
              </w:rPr>
              <w:t xml:space="preserve">istants, course administration, </w:t>
            </w:r>
            <w:r w:rsidRPr="003847DD">
              <w:rPr>
                <w:rFonts w:cstheme="minorHAnsi"/>
                <w:sz w:val="20"/>
                <w:szCs w:val="20"/>
              </w:rPr>
              <w:t xml:space="preserve">building and testing prototypes, and </w:t>
            </w:r>
            <w:r w:rsidR="00EC1FD1">
              <w:rPr>
                <w:rFonts w:cstheme="minorHAnsi"/>
                <w:sz w:val="20"/>
                <w:szCs w:val="20"/>
              </w:rPr>
              <w:t xml:space="preserve">design and </w:t>
            </w:r>
            <w:r w:rsidRPr="003847DD">
              <w:rPr>
                <w:rFonts w:cstheme="minorHAnsi"/>
                <w:sz w:val="20"/>
                <w:szCs w:val="20"/>
              </w:rPr>
              <w:t>simulation</w:t>
            </w:r>
            <w:r w:rsidR="00EC1FD1">
              <w:rPr>
                <w:rFonts w:cstheme="minorHAnsi"/>
                <w:sz w:val="20"/>
                <w:szCs w:val="20"/>
              </w:rPr>
              <w:t xml:space="preserve"> software)</w:t>
            </w:r>
            <w:r w:rsidRPr="003847DD">
              <w:rPr>
                <w:rFonts w:cstheme="minorHAnsi"/>
                <w:sz w:val="20"/>
                <w:szCs w:val="20"/>
              </w:rPr>
              <w:t xml:space="preserve">. </w:t>
            </w:r>
            <w:r w:rsidR="00823174">
              <w:rPr>
                <w:rFonts w:cstheme="minorHAnsi"/>
                <w:sz w:val="20"/>
                <w:szCs w:val="20"/>
              </w:rPr>
              <w:t xml:space="preserve"> </w:t>
            </w:r>
            <w:r w:rsidR="00EC1FD1">
              <w:rPr>
                <w:rFonts w:cstheme="minorHAnsi"/>
                <w:sz w:val="20"/>
                <w:szCs w:val="20"/>
              </w:rPr>
              <w:t>To sustain high-quality engineering design education, i</w:t>
            </w:r>
            <w:r w:rsidR="00823174">
              <w:rPr>
                <w:rFonts w:cstheme="minorHAnsi"/>
                <w:sz w:val="20"/>
                <w:szCs w:val="20"/>
              </w:rPr>
              <w:t>t is appreciated if the sponsoring c</w:t>
            </w:r>
            <w:r w:rsidRPr="003847DD">
              <w:rPr>
                <w:rFonts w:cstheme="minorHAnsi"/>
                <w:sz w:val="20"/>
                <w:szCs w:val="20"/>
              </w:rPr>
              <w:t xml:space="preserve">ompanies </w:t>
            </w:r>
            <w:r w:rsidR="00823174">
              <w:rPr>
                <w:rFonts w:cstheme="minorHAnsi"/>
                <w:sz w:val="20"/>
                <w:szCs w:val="20"/>
              </w:rPr>
              <w:t>can</w:t>
            </w:r>
            <w:r w:rsidR="00E46093">
              <w:rPr>
                <w:rFonts w:cstheme="minorHAnsi"/>
                <w:sz w:val="20"/>
                <w:szCs w:val="20"/>
              </w:rPr>
              <w:t xml:space="preserve"> </w:t>
            </w:r>
            <w:r w:rsidR="00CB7AD2">
              <w:rPr>
                <w:rFonts w:cstheme="minorHAnsi"/>
                <w:sz w:val="20"/>
                <w:szCs w:val="20"/>
              </w:rPr>
              <w:t>consider voluntary financial support</w:t>
            </w:r>
            <w:r w:rsidRPr="003847DD">
              <w:rPr>
                <w:rFonts w:cstheme="minorHAnsi"/>
                <w:sz w:val="20"/>
                <w:szCs w:val="20"/>
              </w:rPr>
              <w:t>.</w:t>
            </w:r>
          </w:p>
          <w:p w14:paraId="084AD1F1" w14:textId="77777777" w:rsidR="00A42CAB" w:rsidRPr="003847DD" w:rsidRDefault="00A42CAB" w:rsidP="00BC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</w:tbl>
    <w:p w14:paraId="68C3E53F" w14:textId="77777777" w:rsidR="00B53D7D" w:rsidRDefault="00B53D7D" w:rsidP="00CA5B12">
      <w:pPr>
        <w:pStyle w:val="NoSpacing"/>
        <w:rPr>
          <w:lang w:val="en-CA"/>
        </w:rPr>
      </w:pPr>
    </w:p>
    <w:p w14:paraId="3E3E9C3F" w14:textId="15172B52" w:rsidR="00133547" w:rsidRDefault="00133547" w:rsidP="00133547">
      <w:pPr>
        <w:rPr>
          <w:rFonts w:cstheme="minorHAnsi"/>
          <w:lang w:val="en-CA"/>
        </w:rPr>
      </w:pPr>
      <w:r w:rsidRPr="00133547">
        <w:rPr>
          <w:rFonts w:cstheme="minorHAnsi"/>
          <w:lang w:val="en-CA"/>
        </w:rPr>
        <w:t xml:space="preserve">Please do not hesitate to contact </w:t>
      </w:r>
      <w:r w:rsidR="00AF72FF">
        <w:rPr>
          <w:rFonts w:cstheme="minorHAnsi"/>
          <w:lang w:val="en-CA"/>
        </w:rPr>
        <w:t>me (</w:t>
      </w:r>
      <w:r w:rsidR="00AF72FF" w:rsidRPr="00133547">
        <w:rPr>
          <w:rFonts w:cstheme="minorHAnsi"/>
          <w:lang w:val="en-CA"/>
        </w:rPr>
        <w:t>403</w:t>
      </w:r>
      <w:r w:rsidR="00AF72FF">
        <w:rPr>
          <w:rFonts w:cstheme="minorHAnsi"/>
          <w:lang w:val="en-CA"/>
        </w:rPr>
        <w:t>-</w:t>
      </w:r>
      <w:r w:rsidR="00AF72FF" w:rsidRPr="00133547">
        <w:rPr>
          <w:rFonts w:cstheme="minorHAnsi"/>
          <w:lang w:val="en-CA"/>
        </w:rPr>
        <w:t>2</w:t>
      </w:r>
      <w:r w:rsidR="00AF72FF">
        <w:rPr>
          <w:rFonts w:cstheme="minorHAnsi"/>
          <w:lang w:val="en-CA"/>
        </w:rPr>
        <w:t>20</w:t>
      </w:r>
      <w:r w:rsidR="00AF72FF" w:rsidRPr="00133547">
        <w:rPr>
          <w:rFonts w:cstheme="minorHAnsi"/>
          <w:lang w:val="en-CA"/>
        </w:rPr>
        <w:t>-</w:t>
      </w:r>
      <w:r w:rsidR="00004C7E">
        <w:rPr>
          <w:rFonts w:cstheme="minorHAnsi"/>
          <w:lang w:val="en-CA"/>
        </w:rPr>
        <w:t>3632</w:t>
      </w:r>
      <w:r w:rsidR="00AF72FF">
        <w:rPr>
          <w:rFonts w:cstheme="minorHAnsi"/>
          <w:lang w:val="en-CA"/>
        </w:rPr>
        <w:t xml:space="preserve">; </w:t>
      </w:r>
      <w:hyperlink r:id="rId8" w:history="1">
        <w:r w:rsidR="00004C7E" w:rsidRPr="00C00C27">
          <w:rPr>
            <w:rStyle w:val="Hyperlink"/>
            <w:rFonts w:cstheme="minorHAnsi"/>
            <w:lang w:val="en-CA"/>
          </w:rPr>
          <w:t>aramirez@ucalgary.ca</w:t>
        </w:r>
      </w:hyperlink>
      <w:r w:rsidR="00AF72FF">
        <w:rPr>
          <w:rFonts w:cstheme="minorHAnsi"/>
          <w:lang w:val="en-CA"/>
        </w:rPr>
        <w:t xml:space="preserve">) </w:t>
      </w:r>
      <w:r w:rsidR="00B75B3A">
        <w:rPr>
          <w:rFonts w:cstheme="minorHAnsi"/>
          <w:lang w:val="en-CA"/>
        </w:rPr>
        <w:t xml:space="preserve">if </w:t>
      </w:r>
      <w:r w:rsidR="00B75B3A" w:rsidRPr="00133547">
        <w:rPr>
          <w:rFonts w:cstheme="minorHAnsi"/>
          <w:lang w:val="en-CA"/>
        </w:rPr>
        <w:t>you need further</w:t>
      </w:r>
      <w:r w:rsidR="00B75B3A">
        <w:rPr>
          <w:rFonts w:cstheme="minorHAnsi"/>
          <w:lang w:val="en-CA"/>
        </w:rPr>
        <w:t xml:space="preserve"> information</w:t>
      </w:r>
      <w:r w:rsidR="00AF72FF">
        <w:rPr>
          <w:rFonts w:cstheme="minorHAnsi"/>
          <w:lang w:val="en-CA"/>
        </w:rPr>
        <w:t xml:space="preserve">.  </w:t>
      </w:r>
      <w:r w:rsidR="008E5E14">
        <w:rPr>
          <w:rFonts w:cstheme="minorHAnsi"/>
          <w:lang w:val="en-CA"/>
        </w:rPr>
        <w:t>We</w:t>
      </w:r>
      <w:r w:rsidRPr="00133547">
        <w:rPr>
          <w:rFonts w:cstheme="minorHAnsi"/>
          <w:lang w:val="en-CA"/>
        </w:rPr>
        <w:t xml:space="preserve"> look forward to a rewarding</w:t>
      </w:r>
      <w:r>
        <w:rPr>
          <w:rFonts w:cstheme="minorHAnsi"/>
          <w:lang w:val="en-CA"/>
        </w:rPr>
        <w:t xml:space="preserve"> </w:t>
      </w:r>
      <w:r w:rsidRPr="00133547">
        <w:rPr>
          <w:rFonts w:cstheme="minorHAnsi"/>
          <w:lang w:val="en-CA"/>
        </w:rPr>
        <w:t>relationship between your organization and our students over the course of this</w:t>
      </w:r>
      <w:r w:rsidR="00F52268">
        <w:rPr>
          <w:rFonts w:cstheme="minorHAnsi"/>
          <w:lang w:val="en-CA"/>
        </w:rPr>
        <w:t xml:space="preserve"> </w:t>
      </w:r>
      <w:r w:rsidR="004B1601">
        <w:rPr>
          <w:rFonts w:cstheme="minorHAnsi"/>
          <w:lang w:val="en-CA"/>
        </w:rPr>
        <w:t xml:space="preserve">fourth-year </w:t>
      </w:r>
      <w:r w:rsidR="00F52268">
        <w:rPr>
          <w:rFonts w:cstheme="minorHAnsi"/>
          <w:lang w:val="en-CA"/>
        </w:rPr>
        <w:t>capstone design</w:t>
      </w:r>
      <w:r w:rsidRPr="00133547">
        <w:rPr>
          <w:rFonts w:cstheme="minorHAnsi"/>
          <w:lang w:val="en-CA"/>
        </w:rPr>
        <w:t xml:space="preserve">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2678B" w14:paraId="51C9C0DA" w14:textId="77777777" w:rsidTr="0022678B">
        <w:tc>
          <w:tcPr>
            <w:tcW w:w="10070" w:type="dxa"/>
          </w:tcPr>
          <w:p w14:paraId="7FA33E1C" w14:textId="77777777" w:rsidR="0022678B" w:rsidRPr="0022678B" w:rsidRDefault="0022678B" w:rsidP="00133547">
            <w:pPr>
              <w:rPr>
                <w:rFonts w:cstheme="minorHAnsi"/>
                <w:b/>
                <w:bCs/>
                <w:lang w:val="en-CA"/>
              </w:rPr>
            </w:pPr>
            <w:r w:rsidRPr="0022678B">
              <w:rPr>
                <w:rFonts w:cstheme="minorHAnsi"/>
                <w:b/>
                <w:bCs/>
                <w:lang w:val="en-CA"/>
              </w:rPr>
              <w:t>Special Notes about COVID-19</w:t>
            </w:r>
          </w:p>
          <w:p w14:paraId="4E8B51B1" w14:textId="64E81256" w:rsidR="0022678B" w:rsidRPr="0022678B" w:rsidRDefault="0022678B" w:rsidP="0034123D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 xml:space="preserve">Due to the </w:t>
            </w:r>
            <w:r w:rsidR="006266BE">
              <w:rPr>
                <w:rFonts w:cstheme="minorHAnsi"/>
                <w:lang w:val="en-CA"/>
              </w:rPr>
              <w:t xml:space="preserve">restrictions for </w:t>
            </w:r>
            <w:r>
              <w:rPr>
                <w:rFonts w:cstheme="minorHAnsi"/>
                <w:lang w:val="en-CA"/>
              </w:rPr>
              <w:t xml:space="preserve">COVID-19 </w:t>
            </w:r>
            <w:r w:rsidR="006266BE">
              <w:rPr>
                <w:rFonts w:cstheme="minorHAnsi"/>
                <w:lang w:val="en-CA"/>
              </w:rPr>
              <w:t>being relaxed</w:t>
            </w:r>
            <w:r>
              <w:rPr>
                <w:rFonts w:cstheme="minorHAnsi"/>
                <w:lang w:val="en-CA"/>
              </w:rPr>
              <w:t xml:space="preserve">, we should expect the capstone projects to proceed in a </w:t>
            </w:r>
            <w:r w:rsidR="006266BE">
              <w:rPr>
                <w:rFonts w:cstheme="minorHAnsi"/>
                <w:lang w:val="en-CA"/>
              </w:rPr>
              <w:t xml:space="preserve">traditional manner (e.g., in person meetings and project reviews). </w:t>
            </w:r>
          </w:p>
        </w:tc>
      </w:tr>
    </w:tbl>
    <w:p w14:paraId="4DCF9439" w14:textId="77777777" w:rsidR="0022678B" w:rsidRPr="00133547" w:rsidRDefault="0022678B" w:rsidP="00133547">
      <w:pPr>
        <w:rPr>
          <w:rFonts w:cstheme="minorHAnsi"/>
          <w:lang w:val="en-CA"/>
        </w:rPr>
      </w:pPr>
    </w:p>
    <w:p w14:paraId="02FCE81E" w14:textId="77777777" w:rsidR="00133547" w:rsidRPr="00133547" w:rsidRDefault="00133547" w:rsidP="00442857">
      <w:pPr>
        <w:pStyle w:val="NoSpacing"/>
        <w:rPr>
          <w:lang w:val="en-CA"/>
        </w:rPr>
      </w:pPr>
      <w:r w:rsidRPr="00133547">
        <w:rPr>
          <w:lang w:val="en-CA"/>
        </w:rPr>
        <w:t>Sincerely,</w:t>
      </w:r>
    </w:p>
    <w:p w14:paraId="3B618876" w14:textId="77777777" w:rsidR="00040EA2" w:rsidRDefault="00040EA2" w:rsidP="00C27A42">
      <w:pPr>
        <w:pStyle w:val="NoSpacing"/>
        <w:rPr>
          <w:lang w:val="en-CA"/>
        </w:rPr>
      </w:pPr>
    </w:p>
    <w:p w14:paraId="7BAED294" w14:textId="53EFDDE8" w:rsidR="003531BD" w:rsidRDefault="00004C7E" w:rsidP="00C27A42">
      <w:pPr>
        <w:pStyle w:val="NoSpacing"/>
        <w:rPr>
          <w:lang w:val="en-CA"/>
        </w:rPr>
      </w:pPr>
      <w:r>
        <w:rPr>
          <w:lang w:val="en-CA"/>
        </w:rPr>
        <w:t xml:space="preserve">Dr. Alex Ramirez-Serrano </w:t>
      </w:r>
    </w:p>
    <w:p w14:paraId="195610B1" w14:textId="3420E2ED" w:rsidR="00423B36" w:rsidRPr="00423B36" w:rsidRDefault="003531BD" w:rsidP="00423B36">
      <w:pPr>
        <w:pStyle w:val="NoSpacing"/>
        <w:rPr>
          <w:lang w:val="en-CA"/>
        </w:rPr>
      </w:pPr>
      <w:r>
        <w:rPr>
          <w:lang w:val="en-CA"/>
        </w:rPr>
        <w:t xml:space="preserve">Instructor of ENME </w:t>
      </w:r>
      <w:r w:rsidR="009475C4">
        <w:rPr>
          <w:lang w:val="en-CA"/>
        </w:rPr>
        <w:t>501/502</w:t>
      </w:r>
    </w:p>
    <w:p w14:paraId="15CB1EC2" w14:textId="77777777" w:rsidR="00423B36" w:rsidRPr="00423B36" w:rsidRDefault="00423B36" w:rsidP="00423B36">
      <w:pPr>
        <w:pStyle w:val="NoSpacing"/>
        <w:rPr>
          <w:lang w:val="en-CA"/>
        </w:rPr>
      </w:pPr>
      <w:r w:rsidRPr="00423B36">
        <w:rPr>
          <w:lang w:val="en-CA"/>
        </w:rPr>
        <w:t>Mechanical and Manufacturing Engineering</w:t>
      </w:r>
    </w:p>
    <w:p w14:paraId="2C67C4C1" w14:textId="77777777" w:rsidR="00423B36" w:rsidRPr="00423B36" w:rsidRDefault="00423B36" w:rsidP="00423B36">
      <w:pPr>
        <w:pStyle w:val="NoSpacing"/>
        <w:rPr>
          <w:lang w:val="en-CA"/>
        </w:rPr>
      </w:pPr>
      <w:r w:rsidRPr="00423B36">
        <w:rPr>
          <w:lang w:val="en-CA"/>
        </w:rPr>
        <w:t>Schulich School of Engineering</w:t>
      </w:r>
    </w:p>
    <w:p w14:paraId="23F3F682" w14:textId="5F2EF01D" w:rsidR="00423B36" w:rsidRDefault="00423B36" w:rsidP="00423B36">
      <w:pPr>
        <w:pStyle w:val="NoSpacing"/>
        <w:rPr>
          <w:lang w:val="en-CA"/>
        </w:rPr>
      </w:pPr>
      <w:r w:rsidRPr="00423B36">
        <w:rPr>
          <w:lang w:val="en-CA"/>
        </w:rPr>
        <w:t>University of Calgary</w:t>
      </w:r>
    </w:p>
    <w:p w14:paraId="26BE6DD7" w14:textId="44D63788" w:rsidR="0034123D" w:rsidRDefault="0034123D" w:rsidP="00423B36">
      <w:pPr>
        <w:pStyle w:val="NoSpacing"/>
        <w:rPr>
          <w:lang w:val="en-CA"/>
        </w:rPr>
      </w:pPr>
    </w:p>
    <w:p w14:paraId="691D36EB" w14:textId="493D6BED" w:rsidR="0034123D" w:rsidRDefault="0034123D" w:rsidP="00423B36">
      <w:pPr>
        <w:pStyle w:val="NoSpacing"/>
        <w:rPr>
          <w:lang w:val="en-CA"/>
        </w:rPr>
      </w:pPr>
      <w:r>
        <w:rPr>
          <w:lang w:val="en-CA"/>
        </w:rPr>
        <w:t xml:space="preserve">Emails:  </w:t>
      </w:r>
      <w:hyperlink r:id="rId9" w:history="1">
        <w:r w:rsidRPr="00242FDF">
          <w:rPr>
            <w:rStyle w:val="Hyperlink"/>
            <w:lang w:val="en-CA"/>
          </w:rPr>
          <w:t>aramirez@ucalgary.ca</w:t>
        </w:r>
      </w:hyperlink>
      <w:r>
        <w:rPr>
          <w:lang w:val="en-CA"/>
        </w:rPr>
        <w:t xml:space="preserve"> </w:t>
      </w:r>
    </w:p>
    <w:p w14:paraId="074B957C" w14:textId="0CA1377E" w:rsidR="00631F80" w:rsidRDefault="00631F80" w:rsidP="00423B36">
      <w:pPr>
        <w:pStyle w:val="NoSpacing"/>
        <w:rPr>
          <w:lang w:val="en-CA"/>
        </w:rPr>
      </w:pPr>
      <w:r>
        <w:rPr>
          <w:lang w:val="en-CA"/>
        </w:rPr>
        <w:t>Phone:  403-220-3632</w:t>
      </w:r>
    </w:p>
    <w:sectPr w:rsidR="00631F80" w:rsidSect="00852401">
      <w:headerReference w:type="default" r:id="rId10"/>
      <w:pgSz w:w="12240" w:h="15840"/>
      <w:pgMar w:top="144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E2DCE" w14:textId="77777777" w:rsidR="004D198E" w:rsidRDefault="004D198E" w:rsidP="00F31599">
      <w:pPr>
        <w:spacing w:after="0" w:line="240" w:lineRule="auto"/>
      </w:pPr>
      <w:r>
        <w:separator/>
      </w:r>
    </w:p>
  </w:endnote>
  <w:endnote w:type="continuationSeparator" w:id="0">
    <w:p w14:paraId="1DA0A40C" w14:textId="77777777" w:rsidR="004D198E" w:rsidRDefault="004D198E" w:rsidP="00F3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8A99B" w14:textId="77777777" w:rsidR="004D198E" w:rsidRDefault="004D198E" w:rsidP="00F31599">
      <w:pPr>
        <w:spacing w:after="0" w:line="240" w:lineRule="auto"/>
      </w:pPr>
      <w:r>
        <w:separator/>
      </w:r>
    </w:p>
  </w:footnote>
  <w:footnote w:type="continuationSeparator" w:id="0">
    <w:p w14:paraId="76AA5E7F" w14:textId="77777777" w:rsidR="004D198E" w:rsidRDefault="004D198E" w:rsidP="00F31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07F23" w14:textId="77777777" w:rsidR="0097476D" w:rsidRPr="00F455AE" w:rsidRDefault="0097476D" w:rsidP="00464E5E">
    <w:pPr>
      <w:pStyle w:val="Header"/>
      <w:rPr>
        <w:b/>
        <w:smallCaps/>
        <w:sz w:val="24"/>
        <w:szCs w:val="40"/>
      </w:rPr>
    </w:pPr>
  </w:p>
  <w:p w14:paraId="602A3FE6" w14:textId="77777777" w:rsidR="0097476D" w:rsidRPr="00617C8E" w:rsidRDefault="0097476D" w:rsidP="00464E5E">
    <w:pPr>
      <w:pStyle w:val="Header"/>
      <w:rPr>
        <w:b/>
        <w:smallCaps/>
        <w:sz w:val="40"/>
        <w:szCs w:val="40"/>
      </w:rPr>
    </w:pPr>
    <w:r w:rsidRPr="00617C8E">
      <w:rPr>
        <w:b/>
        <w:smallCaps/>
        <w:noProof/>
        <w:sz w:val="40"/>
        <w:szCs w:val="40"/>
        <w:lang w:val="en-CA" w:eastAsia="zh-TW"/>
      </w:rPr>
      <w:drawing>
        <wp:anchor distT="0" distB="0" distL="114300" distR="114300" simplePos="0" relativeHeight="251667456" behindDoc="0" locked="1" layoutInCell="1" allowOverlap="1" wp14:anchorId="74ACCACA" wp14:editId="23EC97C7">
          <wp:simplePos x="0" y="0"/>
          <wp:positionH relativeFrom="column">
            <wp:posOffset>4872990</wp:posOffset>
          </wp:positionH>
          <wp:positionV relativeFrom="paragraph">
            <wp:posOffset>-264160</wp:posOffset>
          </wp:positionV>
          <wp:extent cx="1332865" cy="645795"/>
          <wp:effectExtent l="0" t="0" r="635" b="1905"/>
          <wp:wrapSquare wrapText="lef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fc_b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865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mallCaps/>
        <w:sz w:val="40"/>
        <w:szCs w:val="40"/>
      </w:rPr>
      <w:t>Project Suggestion Form</w:t>
    </w:r>
  </w:p>
  <w:p w14:paraId="4FE240C2" w14:textId="77777777" w:rsidR="0097476D" w:rsidRPr="004F1F13" w:rsidRDefault="0097476D" w:rsidP="004F1F13">
    <w:pPr>
      <w:pStyle w:val="Header"/>
      <w:tabs>
        <w:tab w:val="clear" w:pos="9360"/>
        <w:tab w:val="right" w:pos="10080"/>
      </w:tabs>
      <w:rPr>
        <w:smallCaps/>
        <w:sz w:val="28"/>
        <w:szCs w:val="28"/>
      </w:rPr>
    </w:pPr>
    <w:r w:rsidRPr="004F1F13">
      <w:rPr>
        <w:smallCaps/>
        <w:sz w:val="28"/>
        <w:szCs w:val="28"/>
      </w:rPr>
      <w:t>Department of Mechanical and Manufacturing Engineering</w:t>
    </w:r>
    <w:r w:rsidRPr="004F1F13">
      <w:rPr>
        <w:smallCaps/>
        <w:sz w:val="28"/>
        <w:szCs w:val="28"/>
      </w:rPr>
      <w:tab/>
    </w:r>
  </w:p>
  <w:p w14:paraId="35DB2307" w14:textId="77777777" w:rsidR="0097476D" w:rsidRPr="00EB7D97" w:rsidRDefault="007A397E" w:rsidP="00EB7D97">
    <w:pPr>
      <w:pStyle w:val="Header"/>
      <w:rPr>
        <w:b/>
        <w:i/>
        <w:sz w:val="32"/>
        <w:szCs w:val="32"/>
      </w:rPr>
    </w:pPr>
    <w:r>
      <w:rPr>
        <w:b/>
        <w:i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877274" wp14:editId="553E98B7">
              <wp:simplePos x="0" y="0"/>
              <wp:positionH relativeFrom="column">
                <wp:posOffset>-342900</wp:posOffset>
              </wp:positionH>
              <wp:positionV relativeFrom="paragraph">
                <wp:posOffset>129540</wp:posOffset>
              </wp:positionV>
              <wp:extent cx="7477125" cy="9525"/>
              <wp:effectExtent l="0" t="0" r="9525" b="952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77125" cy="9525"/>
                      </a:xfrm>
                      <a:prstGeom prst="line">
                        <a:avLst/>
                      </a:prstGeom>
                      <a:ln w="25400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B8EDA3" id="Straight Connector 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0.2pt" to="561.7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0OC9wEAAEEEAAAOAAAAZHJzL2Uyb0RvYy54bWysU8GO2yAQvVfqPyDujZ1o07RWnD1ktb2s&#10;2qjZ9s5isFFhQEBj5+87YMfZ3fbSqhcEzLw38x7D9nYwmpyED8pCTZeLkhIB3DYK2pp+e7x/94GS&#10;EBk0TFsQNT2LQG93b99se1eJle2sboQnSAKh6l1NuxhdVRSBd8KwsLBOAAal9YZFPPq2aDzrkd3o&#10;YlWW74ve+sZ5y0UIeHs3Buku80spePwiZRCR6JpibzGvPq9PaS12W1a1nrlO8akN9g9dGKYAi85U&#10;dywy8tOr36iM4t4GK+OCW1NYKRUXWQOqWZav1Bw75kTWguYEN9sU/h8t/3w6eKKamq4pAWbwiY7R&#10;M9V2kewtABpoPVknn3oXKkzfw8EnpXyAo3uw/EfAWPEimA7BjWmD9IZIrdx3HI9sEYomQ36B8/wC&#10;YoiE4+XmZrNZrrAVjrGPa9wlclYlllTU+RA/CWtI2tRUK0j+sIqdHkIcUy8p6VoD6Wu6Wt+U+Pbc&#10;OJQZoM2IYLVq7pXWKS+Pm9hrT04MByUOy6nusyzsQsOkdBSXZcazFmOpr0KikShilPmKk3EuIF54&#10;NWB2gknsYAaWY2dp9q/NvARO+Qkq8nj/DXhG5MoW4gw2Cqz/U/WrFXLMvzgw6k4WPNnmfPCXIcA5&#10;zS82/an0EZ6fM/z683e/AAAA//8DAFBLAwQUAAYACAAAACEAQN2J7eEAAAAKAQAADwAAAGRycy9k&#10;b3ducmV2LnhtbEyPwU7DMBBE70j8g7VI3FonoYUS4lQIEbhVoiAhbpt4SULjdRS7acrX1z3BcXZG&#10;s2+y9WQ6MdLgWssK4nkEgriyuuVawcd7MVuBcB5ZY2eZFBzJwTq/vMgw1fbAbzRufS1CCbsUFTTe&#10;96mUrmrIoJvbnjh433Yw6IMcaqkHPIRy08kkim6lwZbDhwZ7emqo2m33RkH/Wf7grihWI33Vx9fn&#10;u03/+7JR6vpqenwA4Wnyf2E44wd0yANTafesnegUzJaLsMUrSKIFiHMgTm6WIMpwie9B5pn8PyE/&#10;AQAA//8DAFBLAQItABQABgAIAAAAIQC2gziS/gAAAOEBAAATAAAAAAAAAAAAAAAAAAAAAABbQ29u&#10;dGVudF9UeXBlc10ueG1sUEsBAi0AFAAGAAgAAAAhADj9If/WAAAAlAEAAAsAAAAAAAAAAAAAAAAA&#10;LwEAAF9yZWxzLy5yZWxzUEsBAi0AFAAGAAgAAAAhAMWXQ4L3AQAAQQQAAA4AAAAAAAAAAAAAAAAA&#10;LgIAAGRycy9lMm9Eb2MueG1sUEsBAi0AFAAGAAgAAAAhAEDdie3hAAAACgEAAA8AAAAAAAAAAAAA&#10;AAAAUQQAAGRycy9kb3ducmV2LnhtbFBLBQYAAAAABAAEAPMAAABfBQAAAAA=&#10;" strokecolor="black [3213]" strokeweight="2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" o:bullet="t">
        <v:imagedata r:id="rId1" o:title="BD14755_"/>
      </v:shape>
    </w:pict>
  </w:numPicBullet>
  <w:abstractNum w:abstractNumId="0" w15:restartNumberingAfterBreak="0">
    <w:nsid w:val="03DC2F94"/>
    <w:multiLevelType w:val="hybridMultilevel"/>
    <w:tmpl w:val="F614F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6462E"/>
    <w:multiLevelType w:val="hybridMultilevel"/>
    <w:tmpl w:val="32EE2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55640"/>
    <w:multiLevelType w:val="hybridMultilevel"/>
    <w:tmpl w:val="31B2D0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5797A"/>
    <w:multiLevelType w:val="hybridMultilevel"/>
    <w:tmpl w:val="2F482E16"/>
    <w:lvl w:ilvl="0" w:tplc="011034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974D5"/>
    <w:multiLevelType w:val="hybridMultilevel"/>
    <w:tmpl w:val="E3609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C2224"/>
    <w:multiLevelType w:val="hybridMultilevel"/>
    <w:tmpl w:val="D50A9A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101B1"/>
    <w:multiLevelType w:val="hybridMultilevel"/>
    <w:tmpl w:val="141CD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7678D"/>
    <w:multiLevelType w:val="hybridMultilevel"/>
    <w:tmpl w:val="31DAFA7E"/>
    <w:lvl w:ilvl="0" w:tplc="3ABA50D8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09501A6"/>
    <w:multiLevelType w:val="hybridMultilevel"/>
    <w:tmpl w:val="E9A865E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9" w15:restartNumberingAfterBreak="0">
    <w:nsid w:val="6A4649F2"/>
    <w:multiLevelType w:val="hybridMultilevel"/>
    <w:tmpl w:val="3F5E7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E52DE"/>
    <w:multiLevelType w:val="hybridMultilevel"/>
    <w:tmpl w:val="A3B4D2B2"/>
    <w:lvl w:ilvl="0" w:tplc="6E82FB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41F01"/>
    <w:multiLevelType w:val="hybridMultilevel"/>
    <w:tmpl w:val="2DA0CE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143853">
    <w:abstractNumId w:val="9"/>
  </w:num>
  <w:num w:numId="2" w16cid:durableId="1353721842">
    <w:abstractNumId w:val="10"/>
  </w:num>
  <w:num w:numId="3" w16cid:durableId="216087822">
    <w:abstractNumId w:val="3"/>
  </w:num>
  <w:num w:numId="4" w16cid:durableId="60180112">
    <w:abstractNumId w:val="7"/>
  </w:num>
  <w:num w:numId="5" w16cid:durableId="936524604">
    <w:abstractNumId w:val="1"/>
  </w:num>
  <w:num w:numId="6" w16cid:durableId="1979456631">
    <w:abstractNumId w:val="0"/>
  </w:num>
  <w:num w:numId="7" w16cid:durableId="2061392751">
    <w:abstractNumId w:val="6"/>
  </w:num>
  <w:num w:numId="8" w16cid:durableId="1020011336">
    <w:abstractNumId w:val="8"/>
  </w:num>
  <w:num w:numId="9" w16cid:durableId="1429961644">
    <w:abstractNumId w:val="4"/>
  </w:num>
  <w:num w:numId="10" w16cid:durableId="1135759968">
    <w:abstractNumId w:val="5"/>
  </w:num>
  <w:num w:numId="11" w16cid:durableId="2145389848">
    <w:abstractNumId w:val="2"/>
  </w:num>
  <w:num w:numId="12" w16cid:durableId="16576128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99"/>
    <w:rsid w:val="00004C7E"/>
    <w:rsid w:val="00016277"/>
    <w:rsid w:val="00026532"/>
    <w:rsid w:val="00040EA2"/>
    <w:rsid w:val="00057E74"/>
    <w:rsid w:val="00082733"/>
    <w:rsid w:val="000C0105"/>
    <w:rsid w:val="000C5527"/>
    <w:rsid w:val="000D350F"/>
    <w:rsid w:val="001076E8"/>
    <w:rsid w:val="00116595"/>
    <w:rsid w:val="00117A3B"/>
    <w:rsid w:val="00133547"/>
    <w:rsid w:val="00151C56"/>
    <w:rsid w:val="00165A60"/>
    <w:rsid w:val="001972A4"/>
    <w:rsid w:val="001A008E"/>
    <w:rsid w:val="001A5E69"/>
    <w:rsid w:val="001B50C6"/>
    <w:rsid w:val="001C4FD1"/>
    <w:rsid w:val="001C5B71"/>
    <w:rsid w:val="001C5D9A"/>
    <w:rsid w:val="001D29A4"/>
    <w:rsid w:val="001E2EC1"/>
    <w:rsid w:val="001E7464"/>
    <w:rsid w:val="001F16F2"/>
    <w:rsid w:val="001F2F9C"/>
    <w:rsid w:val="00200E87"/>
    <w:rsid w:val="002102C7"/>
    <w:rsid w:val="002123CB"/>
    <w:rsid w:val="0022348A"/>
    <w:rsid w:val="0022678B"/>
    <w:rsid w:val="00226B7A"/>
    <w:rsid w:val="00230AE8"/>
    <w:rsid w:val="002527B4"/>
    <w:rsid w:val="002573A0"/>
    <w:rsid w:val="002714EB"/>
    <w:rsid w:val="002875AB"/>
    <w:rsid w:val="002A23FA"/>
    <w:rsid w:val="002C6EF8"/>
    <w:rsid w:val="002F2C4F"/>
    <w:rsid w:val="00302701"/>
    <w:rsid w:val="00317835"/>
    <w:rsid w:val="0032277E"/>
    <w:rsid w:val="00330674"/>
    <w:rsid w:val="00330CEA"/>
    <w:rsid w:val="0034123D"/>
    <w:rsid w:val="00344A70"/>
    <w:rsid w:val="003531BD"/>
    <w:rsid w:val="00356468"/>
    <w:rsid w:val="00362D47"/>
    <w:rsid w:val="003847DD"/>
    <w:rsid w:val="003B1D57"/>
    <w:rsid w:val="003B2A79"/>
    <w:rsid w:val="003B54A6"/>
    <w:rsid w:val="003C247D"/>
    <w:rsid w:val="003E2394"/>
    <w:rsid w:val="003F63F5"/>
    <w:rsid w:val="003F7CAD"/>
    <w:rsid w:val="00423B36"/>
    <w:rsid w:val="00442857"/>
    <w:rsid w:val="004578A5"/>
    <w:rsid w:val="0046199F"/>
    <w:rsid w:val="00464E0E"/>
    <w:rsid w:val="00464E5E"/>
    <w:rsid w:val="00473A7F"/>
    <w:rsid w:val="004A5C22"/>
    <w:rsid w:val="004A78FD"/>
    <w:rsid w:val="004B1601"/>
    <w:rsid w:val="004B5920"/>
    <w:rsid w:val="004D198E"/>
    <w:rsid w:val="004D3ADA"/>
    <w:rsid w:val="004D410E"/>
    <w:rsid w:val="004E0D3F"/>
    <w:rsid w:val="004E2185"/>
    <w:rsid w:val="004E352F"/>
    <w:rsid w:val="004F1F13"/>
    <w:rsid w:val="00537534"/>
    <w:rsid w:val="00545757"/>
    <w:rsid w:val="00562582"/>
    <w:rsid w:val="005919DC"/>
    <w:rsid w:val="005B02A5"/>
    <w:rsid w:val="005B399E"/>
    <w:rsid w:val="005C7B4D"/>
    <w:rsid w:val="005D0DEF"/>
    <w:rsid w:val="005F7C39"/>
    <w:rsid w:val="00600E04"/>
    <w:rsid w:val="00603C5C"/>
    <w:rsid w:val="0060570F"/>
    <w:rsid w:val="00617C8E"/>
    <w:rsid w:val="006250A4"/>
    <w:rsid w:val="006266BE"/>
    <w:rsid w:val="00631F80"/>
    <w:rsid w:val="006457B7"/>
    <w:rsid w:val="00671AB9"/>
    <w:rsid w:val="00677B17"/>
    <w:rsid w:val="006B47E1"/>
    <w:rsid w:val="006F2A2D"/>
    <w:rsid w:val="007178C7"/>
    <w:rsid w:val="00724A01"/>
    <w:rsid w:val="007368C7"/>
    <w:rsid w:val="007400DB"/>
    <w:rsid w:val="00741501"/>
    <w:rsid w:val="00774E57"/>
    <w:rsid w:val="007820AD"/>
    <w:rsid w:val="007A397E"/>
    <w:rsid w:val="007A68A2"/>
    <w:rsid w:val="007E684E"/>
    <w:rsid w:val="007E7985"/>
    <w:rsid w:val="008041A7"/>
    <w:rsid w:val="00804371"/>
    <w:rsid w:val="0080775F"/>
    <w:rsid w:val="00814332"/>
    <w:rsid w:val="0081469A"/>
    <w:rsid w:val="00823174"/>
    <w:rsid w:val="00824DA2"/>
    <w:rsid w:val="008417C3"/>
    <w:rsid w:val="00842018"/>
    <w:rsid w:val="00842BA6"/>
    <w:rsid w:val="008467B2"/>
    <w:rsid w:val="00861401"/>
    <w:rsid w:val="0086179C"/>
    <w:rsid w:val="0086273F"/>
    <w:rsid w:val="008770D6"/>
    <w:rsid w:val="0089762B"/>
    <w:rsid w:val="008B3063"/>
    <w:rsid w:val="008C187A"/>
    <w:rsid w:val="008C5121"/>
    <w:rsid w:val="008D3157"/>
    <w:rsid w:val="008E3A76"/>
    <w:rsid w:val="008E5626"/>
    <w:rsid w:val="008E5E14"/>
    <w:rsid w:val="00910D15"/>
    <w:rsid w:val="00931D58"/>
    <w:rsid w:val="009475C4"/>
    <w:rsid w:val="00952171"/>
    <w:rsid w:val="0097357A"/>
    <w:rsid w:val="0097476D"/>
    <w:rsid w:val="0098658D"/>
    <w:rsid w:val="00995CEB"/>
    <w:rsid w:val="009B2E06"/>
    <w:rsid w:val="009F07F9"/>
    <w:rsid w:val="009F3CC6"/>
    <w:rsid w:val="009F48AA"/>
    <w:rsid w:val="00A07B83"/>
    <w:rsid w:val="00A12BB1"/>
    <w:rsid w:val="00A218ED"/>
    <w:rsid w:val="00A42CAB"/>
    <w:rsid w:val="00A606A6"/>
    <w:rsid w:val="00A60D63"/>
    <w:rsid w:val="00A6439F"/>
    <w:rsid w:val="00A71608"/>
    <w:rsid w:val="00A95E66"/>
    <w:rsid w:val="00AA258E"/>
    <w:rsid w:val="00AB5FE4"/>
    <w:rsid w:val="00AC2598"/>
    <w:rsid w:val="00AF72FF"/>
    <w:rsid w:val="00B04007"/>
    <w:rsid w:val="00B21B0D"/>
    <w:rsid w:val="00B46FA1"/>
    <w:rsid w:val="00B53D7D"/>
    <w:rsid w:val="00B64D27"/>
    <w:rsid w:val="00B75B3A"/>
    <w:rsid w:val="00B76F89"/>
    <w:rsid w:val="00B8219C"/>
    <w:rsid w:val="00BA00BB"/>
    <w:rsid w:val="00BA5E6C"/>
    <w:rsid w:val="00BA735D"/>
    <w:rsid w:val="00BC12AE"/>
    <w:rsid w:val="00BD1065"/>
    <w:rsid w:val="00BD1DE9"/>
    <w:rsid w:val="00BE6620"/>
    <w:rsid w:val="00C07A0D"/>
    <w:rsid w:val="00C27A42"/>
    <w:rsid w:val="00C44C20"/>
    <w:rsid w:val="00C502DF"/>
    <w:rsid w:val="00C66DE5"/>
    <w:rsid w:val="00C90068"/>
    <w:rsid w:val="00CA5B12"/>
    <w:rsid w:val="00CB3D89"/>
    <w:rsid w:val="00CB7AD2"/>
    <w:rsid w:val="00CD33B0"/>
    <w:rsid w:val="00D102E9"/>
    <w:rsid w:val="00D123FB"/>
    <w:rsid w:val="00D2237F"/>
    <w:rsid w:val="00D42819"/>
    <w:rsid w:val="00D520BB"/>
    <w:rsid w:val="00D713FC"/>
    <w:rsid w:val="00D86AE6"/>
    <w:rsid w:val="00D92521"/>
    <w:rsid w:val="00D92AE3"/>
    <w:rsid w:val="00DB438E"/>
    <w:rsid w:val="00DB57A3"/>
    <w:rsid w:val="00DF3F69"/>
    <w:rsid w:val="00E007D6"/>
    <w:rsid w:val="00E12CDF"/>
    <w:rsid w:val="00E17EC8"/>
    <w:rsid w:val="00E428FA"/>
    <w:rsid w:val="00E46093"/>
    <w:rsid w:val="00E52566"/>
    <w:rsid w:val="00E660A8"/>
    <w:rsid w:val="00E720F8"/>
    <w:rsid w:val="00E87A0F"/>
    <w:rsid w:val="00EB7D97"/>
    <w:rsid w:val="00EC1FD1"/>
    <w:rsid w:val="00ED01F9"/>
    <w:rsid w:val="00F00A0F"/>
    <w:rsid w:val="00F31599"/>
    <w:rsid w:val="00F4181F"/>
    <w:rsid w:val="00F455AE"/>
    <w:rsid w:val="00F52268"/>
    <w:rsid w:val="00F529C6"/>
    <w:rsid w:val="00F52A60"/>
    <w:rsid w:val="00F54A40"/>
    <w:rsid w:val="00F673EF"/>
    <w:rsid w:val="00F77958"/>
    <w:rsid w:val="00F83373"/>
    <w:rsid w:val="00FA5125"/>
    <w:rsid w:val="00FA5EFF"/>
    <w:rsid w:val="00FB1CBF"/>
    <w:rsid w:val="00FB22E2"/>
    <w:rsid w:val="00FD5A71"/>
    <w:rsid w:val="00FE4434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24F74E"/>
  <w15:docId w15:val="{26352D3B-C5BF-4628-B74B-AEBF492A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599"/>
  </w:style>
  <w:style w:type="paragraph" w:styleId="Heading1">
    <w:name w:val="heading 1"/>
    <w:basedOn w:val="Normal"/>
    <w:next w:val="Normal"/>
    <w:link w:val="Heading1Char"/>
    <w:uiPriority w:val="9"/>
    <w:qFormat/>
    <w:rsid w:val="00F315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5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1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599"/>
  </w:style>
  <w:style w:type="paragraph" w:styleId="Footer">
    <w:name w:val="footer"/>
    <w:basedOn w:val="Normal"/>
    <w:link w:val="FooterChar"/>
    <w:uiPriority w:val="99"/>
    <w:unhideWhenUsed/>
    <w:rsid w:val="00F31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599"/>
  </w:style>
  <w:style w:type="character" w:customStyle="1" w:styleId="Heading1Char">
    <w:name w:val="Heading 1 Char"/>
    <w:basedOn w:val="DefaultParagraphFont"/>
    <w:link w:val="Heading1"/>
    <w:uiPriority w:val="9"/>
    <w:rsid w:val="00F315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AA258E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AA258E"/>
    <w:rPr>
      <w:rFonts w:eastAsiaTheme="minorEastAsia"/>
      <w:i/>
      <w:iCs/>
      <w:color w:val="000000" w:themeColor="text1"/>
      <w:lang w:eastAsia="ja-JP"/>
    </w:rPr>
  </w:style>
  <w:style w:type="paragraph" w:styleId="ListParagraph">
    <w:name w:val="List Paragraph"/>
    <w:basedOn w:val="Normal"/>
    <w:uiPriority w:val="34"/>
    <w:qFormat/>
    <w:rsid w:val="00AA258E"/>
    <w:pPr>
      <w:ind w:left="720"/>
      <w:contextualSpacing/>
    </w:pPr>
  </w:style>
  <w:style w:type="table" w:styleId="TableGrid">
    <w:name w:val="Table Grid"/>
    <w:basedOn w:val="TableNormal"/>
    <w:uiPriority w:val="59"/>
    <w:rsid w:val="00A21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F4181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F1F13"/>
    <w:rPr>
      <w:color w:val="0000FF" w:themeColor="hyperlink"/>
      <w:u w:val="single"/>
    </w:rPr>
  </w:style>
  <w:style w:type="paragraph" w:styleId="BlockText">
    <w:name w:val="Block Text"/>
    <w:basedOn w:val="Normal"/>
    <w:rsid w:val="009F07F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0" w:line="240" w:lineRule="auto"/>
      <w:ind w:left="72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D4281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75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6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mirez@ucalgary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amirez@ucalgary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496C8-BAAA-4F58-BEA1-2D9E7987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Strackerson</dc:creator>
  <cp:lastModifiedBy>Alejandro Ramirez-Serrano</cp:lastModifiedBy>
  <cp:revision>54</cp:revision>
  <cp:lastPrinted>2012-06-12T03:44:00Z</cp:lastPrinted>
  <dcterms:created xsi:type="dcterms:W3CDTF">2016-06-08T13:53:00Z</dcterms:created>
  <dcterms:modified xsi:type="dcterms:W3CDTF">2023-04-15T22:34:00Z</dcterms:modified>
</cp:coreProperties>
</file>