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065A" w14:textId="0BAFDFF4" w:rsidR="001063BD" w:rsidRPr="009F4B87" w:rsidRDefault="001063BD" w:rsidP="001063BD">
      <w:pPr>
        <w:pStyle w:val="NormalWeb"/>
        <w:tabs>
          <w:tab w:val="left" w:pos="2410"/>
        </w:tabs>
        <w:rPr>
          <w:rFonts w:ascii="Calibri" w:hAnsi="Calibri" w:cs="Calibri"/>
          <w:b/>
          <w:bCs/>
          <w:color w:val="000000" w:themeColor="text1"/>
        </w:rPr>
      </w:pPr>
    </w:p>
    <w:p w14:paraId="2DBAE5A2" w14:textId="1283A364" w:rsidR="001063BD" w:rsidRPr="005C4B27" w:rsidRDefault="00B7678B" w:rsidP="001063BD">
      <w:pPr>
        <w:pStyle w:val="NormalWeb"/>
        <w:jc w:val="center"/>
        <w:rPr>
          <w:rFonts w:asciiTheme="minorHAnsi" w:hAnsiTheme="minorHAnsi" w:cstheme="minorHAnsi"/>
          <w:b/>
          <w:bCs/>
          <w:color w:val="000000" w:themeColor="text1"/>
          <w:sz w:val="22"/>
          <w:szCs w:val="22"/>
        </w:rPr>
      </w:pPr>
      <w:r w:rsidRPr="005C4B27">
        <w:rPr>
          <w:rFonts w:asciiTheme="minorHAnsi" w:hAnsiTheme="minorHAnsi" w:cstheme="minorHAnsi"/>
          <w:b/>
          <w:bCs/>
          <w:color w:val="000000" w:themeColor="text1"/>
          <w:sz w:val="22"/>
          <w:szCs w:val="22"/>
          <w:lang w:bidi="en-US"/>
        </w:rPr>
        <w:t>O’Brien Institute for Public Health</w:t>
      </w:r>
    </w:p>
    <w:p w14:paraId="35DB00CF" w14:textId="201F0B2D" w:rsidR="001063BD" w:rsidRDefault="00C9093E" w:rsidP="03D06F87">
      <w:pPr>
        <w:pStyle w:val="NormalWeb"/>
        <w:jc w:val="center"/>
        <w:rPr>
          <w:rFonts w:asciiTheme="minorHAnsi" w:hAnsiTheme="minorHAnsi" w:cstheme="minorBidi"/>
          <w:b/>
          <w:bCs/>
          <w:color w:val="000000" w:themeColor="text1"/>
          <w:sz w:val="22"/>
          <w:szCs w:val="22"/>
        </w:rPr>
      </w:pPr>
      <w:r w:rsidRPr="03D06F87">
        <w:rPr>
          <w:rFonts w:asciiTheme="minorHAnsi" w:hAnsiTheme="minorHAnsi" w:cstheme="minorBidi"/>
          <w:b/>
          <w:bCs/>
          <w:color w:val="000000" w:themeColor="text1"/>
          <w:sz w:val="22"/>
          <w:szCs w:val="22"/>
        </w:rPr>
        <w:t>Student</w:t>
      </w:r>
      <w:r w:rsidR="007A477B" w:rsidRPr="03D06F87">
        <w:rPr>
          <w:rFonts w:asciiTheme="minorHAnsi" w:hAnsiTheme="minorHAnsi" w:cstheme="minorBidi"/>
          <w:b/>
          <w:bCs/>
          <w:color w:val="000000" w:themeColor="text1"/>
          <w:sz w:val="22"/>
          <w:szCs w:val="22"/>
        </w:rPr>
        <w:t xml:space="preserve"> Travel </w:t>
      </w:r>
      <w:r w:rsidR="00D76AF4" w:rsidRPr="03D06F87">
        <w:rPr>
          <w:rFonts w:asciiTheme="minorHAnsi" w:hAnsiTheme="minorHAnsi" w:cstheme="minorBidi"/>
          <w:b/>
          <w:bCs/>
          <w:color w:val="000000" w:themeColor="text1"/>
          <w:sz w:val="22"/>
          <w:szCs w:val="22"/>
        </w:rPr>
        <w:t>Award</w:t>
      </w:r>
      <w:r w:rsidR="00E60750" w:rsidRPr="03D06F87">
        <w:rPr>
          <w:rFonts w:asciiTheme="minorHAnsi" w:hAnsiTheme="minorHAnsi" w:cstheme="minorBidi"/>
          <w:b/>
          <w:bCs/>
          <w:color w:val="000000" w:themeColor="text1"/>
          <w:sz w:val="22"/>
          <w:szCs w:val="22"/>
        </w:rPr>
        <w:t xml:space="preserve"> </w:t>
      </w:r>
    </w:p>
    <w:p w14:paraId="73746931" w14:textId="70BA63A9" w:rsidR="00E60750" w:rsidRPr="005C4B27" w:rsidRDefault="00E60750" w:rsidP="03D06F87">
      <w:pPr>
        <w:pStyle w:val="NormalWeb"/>
        <w:jc w:val="center"/>
        <w:rPr>
          <w:rFonts w:asciiTheme="minorHAnsi" w:eastAsia="Georgia" w:hAnsiTheme="minorHAnsi" w:cstheme="minorBidi"/>
          <w:b/>
          <w:bCs/>
          <w:color w:val="000000" w:themeColor="text1"/>
          <w:sz w:val="22"/>
          <w:szCs w:val="22"/>
        </w:rPr>
      </w:pPr>
      <w:r w:rsidRPr="03D06F87">
        <w:rPr>
          <w:rFonts w:asciiTheme="minorHAnsi" w:hAnsiTheme="minorHAnsi" w:cstheme="minorBidi"/>
          <w:b/>
          <w:bCs/>
          <w:color w:val="000000" w:themeColor="text1"/>
          <w:sz w:val="22"/>
          <w:szCs w:val="22"/>
        </w:rPr>
        <w:t>Terms of Reference</w:t>
      </w:r>
    </w:p>
    <w:p w14:paraId="2E569F07" w14:textId="27677312" w:rsidR="03D06F87" w:rsidRDefault="03D06F87" w:rsidP="03D06F87">
      <w:pPr>
        <w:pStyle w:val="NormalWeb"/>
        <w:jc w:val="center"/>
        <w:rPr>
          <w:rFonts w:asciiTheme="minorHAnsi" w:hAnsiTheme="minorHAnsi" w:cstheme="minorBidi"/>
          <w:b/>
          <w:bCs/>
          <w:color w:val="000000" w:themeColor="text1"/>
          <w:sz w:val="22"/>
          <w:szCs w:val="22"/>
        </w:rPr>
      </w:pPr>
    </w:p>
    <w:p w14:paraId="3FABDC54" w14:textId="0511429F" w:rsidR="0033026D" w:rsidRPr="005C4B27" w:rsidRDefault="001063BD" w:rsidP="03D06F87">
      <w:pPr>
        <w:rPr>
          <w:rFonts w:asciiTheme="minorHAnsi" w:hAnsiTheme="minorHAnsi" w:cstheme="minorBidi"/>
          <w:color w:val="000000" w:themeColor="text1"/>
        </w:rPr>
      </w:pPr>
      <w:r w:rsidRPr="03D06F87">
        <w:rPr>
          <w:rFonts w:asciiTheme="minorHAnsi" w:hAnsiTheme="minorHAnsi" w:cstheme="minorBidi"/>
          <w:color w:val="000000" w:themeColor="text1"/>
        </w:rPr>
        <w:t xml:space="preserve">The </w:t>
      </w:r>
      <w:r w:rsidR="00EA2076" w:rsidRPr="03D06F87">
        <w:rPr>
          <w:rFonts w:asciiTheme="minorHAnsi" w:hAnsiTheme="minorHAnsi" w:cstheme="minorBidi"/>
          <w:color w:val="000000" w:themeColor="text1"/>
        </w:rPr>
        <w:t xml:space="preserve">O’Brien Institute for Public Health </w:t>
      </w:r>
      <w:r w:rsidR="00EA2076" w:rsidRPr="03D06F87">
        <w:rPr>
          <w:rFonts w:asciiTheme="minorHAnsi" w:hAnsiTheme="minorHAnsi" w:cstheme="minorBidi"/>
          <w:b/>
          <w:bCs/>
          <w:color w:val="000000" w:themeColor="text1"/>
        </w:rPr>
        <w:t xml:space="preserve">Student </w:t>
      </w:r>
      <w:r w:rsidR="00B7678B" w:rsidRPr="03D06F87">
        <w:rPr>
          <w:rFonts w:asciiTheme="minorHAnsi" w:hAnsiTheme="minorHAnsi" w:cstheme="minorBidi"/>
          <w:b/>
          <w:bCs/>
          <w:color w:val="000000" w:themeColor="text1"/>
        </w:rPr>
        <w:t>Travel Award</w:t>
      </w:r>
      <w:r w:rsidRPr="03D06F87">
        <w:rPr>
          <w:rFonts w:asciiTheme="minorHAnsi" w:hAnsiTheme="minorHAnsi" w:cstheme="minorBidi"/>
          <w:color w:val="000000" w:themeColor="text1"/>
        </w:rPr>
        <w:t xml:space="preserve"> will provide funding to </w:t>
      </w:r>
      <w:bookmarkStart w:id="0" w:name="_Hlk190254295"/>
      <w:r w:rsidRPr="03D06F87">
        <w:rPr>
          <w:rFonts w:asciiTheme="minorHAnsi" w:hAnsiTheme="minorHAnsi" w:cstheme="minorBidi"/>
          <w:color w:val="000000" w:themeColor="text1"/>
        </w:rPr>
        <w:t xml:space="preserve">support travel for </w:t>
      </w:r>
      <w:r w:rsidR="00EE618D" w:rsidRPr="03D06F87">
        <w:rPr>
          <w:rFonts w:asciiTheme="minorHAnsi" w:hAnsiTheme="minorHAnsi" w:cstheme="minorBidi"/>
          <w:color w:val="000000" w:themeColor="text1"/>
        </w:rPr>
        <w:t>students who are presenting</w:t>
      </w:r>
      <w:r w:rsidR="004724B4" w:rsidRPr="03D06F87">
        <w:rPr>
          <w:rFonts w:asciiTheme="minorHAnsi" w:hAnsiTheme="minorHAnsi" w:cstheme="minorBidi"/>
          <w:color w:val="000000" w:themeColor="text1"/>
        </w:rPr>
        <w:t xml:space="preserve"> </w:t>
      </w:r>
      <w:r w:rsidR="0096109C" w:rsidRPr="03D06F87">
        <w:rPr>
          <w:rFonts w:asciiTheme="minorHAnsi" w:hAnsiTheme="minorHAnsi" w:cstheme="minorBidi"/>
          <w:color w:val="000000" w:themeColor="text1"/>
        </w:rPr>
        <w:t xml:space="preserve">their first-author research </w:t>
      </w:r>
      <w:r w:rsidR="004C3FCE" w:rsidRPr="03D06F87">
        <w:rPr>
          <w:rFonts w:asciiTheme="minorHAnsi" w:hAnsiTheme="minorHAnsi" w:cstheme="minorBidi"/>
          <w:color w:val="000000" w:themeColor="text1"/>
        </w:rPr>
        <w:t>at</w:t>
      </w:r>
      <w:r w:rsidR="004724B4" w:rsidRPr="03D06F87">
        <w:rPr>
          <w:rFonts w:asciiTheme="minorHAnsi" w:hAnsiTheme="minorHAnsi" w:cstheme="minorBidi"/>
          <w:color w:val="000000" w:themeColor="text1"/>
        </w:rPr>
        <w:t xml:space="preserve"> </w:t>
      </w:r>
      <w:r w:rsidR="00EA2076" w:rsidRPr="03D06F87">
        <w:rPr>
          <w:rFonts w:asciiTheme="minorHAnsi" w:hAnsiTheme="minorHAnsi" w:cstheme="minorBidi"/>
          <w:color w:val="000000" w:themeColor="text1"/>
        </w:rPr>
        <w:t>an academic conference</w:t>
      </w:r>
      <w:bookmarkEnd w:id="0"/>
      <w:r w:rsidR="004724B4" w:rsidRPr="03D06F87">
        <w:rPr>
          <w:rFonts w:asciiTheme="minorHAnsi" w:hAnsiTheme="minorHAnsi" w:cstheme="minorBidi"/>
          <w:color w:val="000000" w:themeColor="text1"/>
        </w:rPr>
        <w:t>.</w:t>
      </w:r>
    </w:p>
    <w:p w14:paraId="576BCA75" w14:textId="77777777" w:rsidR="001063BD" w:rsidRPr="005C4B27" w:rsidRDefault="001063BD" w:rsidP="001063BD">
      <w:pPr>
        <w:pStyle w:val="BodyText"/>
        <w:spacing w:before="8"/>
        <w:rPr>
          <w:rFonts w:asciiTheme="minorHAnsi" w:hAnsiTheme="minorHAnsi" w:cstheme="minorHAnsi"/>
          <w:color w:val="FF0000"/>
          <w:sz w:val="22"/>
          <w:szCs w:val="22"/>
        </w:rPr>
      </w:pPr>
    </w:p>
    <w:p w14:paraId="5D42C16B"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Funding Details</w:t>
      </w:r>
    </w:p>
    <w:p w14:paraId="726B0E34" w14:textId="77777777" w:rsidR="001063BD" w:rsidRPr="005C4B27" w:rsidRDefault="001063BD" w:rsidP="001063BD">
      <w:pPr>
        <w:pStyle w:val="ListParagraph"/>
        <w:numPr>
          <w:ilvl w:val="0"/>
          <w:numId w:val="5"/>
        </w:numPr>
        <w:rPr>
          <w:rFonts w:asciiTheme="minorHAnsi" w:hAnsiTheme="minorHAnsi" w:cstheme="minorHAnsi"/>
          <w:color w:val="000000" w:themeColor="text1"/>
        </w:rPr>
      </w:pPr>
      <w:r w:rsidRPr="005C4B27">
        <w:rPr>
          <w:rFonts w:asciiTheme="minorHAnsi" w:hAnsiTheme="minorHAnsi" w:cstheme="minorHAnsi"/>
          <w:b/>
          <w:bCs/>
          <w:color w:val="000000" w:themeColor="text1"/>
        </w:rPr>
        <w:t>Use of Funds</w:t>
      </w:r>
      <w:r w:rsidRPr="005C4B27">
        <w:rPr>
          <w:rFonts w:asciiTheme="minorHAnsi" w:hAnsiTheme="minorHAnsi" w:cstheme="minorHAnsi"/>
          <w:color w:val="000000" w:themeColor="text1"/>
        </w:rPr>
        <w:t>: Travel (mileage, parking, airfare, bus or train fare), per diem for meals and incidentals, accommodations, baggage fees.</w:t>
      </w:r>
    </w:p>
    <w:p w14:paraId="6632716B" w14:textId="306F04E0" w:rsidR="001063BD" w:rsidRPr="005C4B27" w:rsidRDefault="001063BD" w:rsidP="003778E5">
      <w:pPr>
        <w:pStyle w:val="ListParagraph"/>
        <w:numPr>
          <w:ilvl w:val="0"/>
          <w:numId w:val="5"/>
        </w:numPr>
        <w:rPr>
          <w:rFonts w:asciiTheme="minorHAnsi" w:hAnsiTheme="minorHAnsi" w:cstheme="minorHAnsi"/>
          <w:color w:val="000000" w:themeColor="text1"/>
        </w:rPr>
      </w:pPr>
      <w:r w:rsidRPr="005C4B27">
        <w:rPr>
          <w:rFonts w:asciiTheme="minorHAnsi" w:hAnsiTheme="minorHAnsi" w:cstheme="minorHAnsi"/>
          <w:b/>
          <w:bCs/>
          <w:color w:val="000000" w:themeColor="text1"/>
        </w:rPr>
        <w:t>Funds Available</w:t>
      </w:r>
      <w:r w:rsidRPr="005C4B27">
        <w:rPr>
          <w:rFonts w:asciiTheme="minorHAnsi" w:hAnsiTheme="minorHAnsi" w:cstheme="minorHAnsi"/>
          <w:color w:val="000000" w:themeColor="text1"/>
        </w:rPr>
        <w:t xml:space="preserve">: The </w:t>
      </w:r>
      <w:r w:rsidR="00BA12EE" w:rsidRPr="005C4B27">
        <w:rPr>
          <w:rFonts w:asciiTheme="minorHAnsi" w:hAnsiTheme="minorHAnsi" w:cstheme="minorHAnsi"/>
          <w:color w:val="000000" w:themeColor="text1"/>
        </w:rPr>
        <w:t xml:space="preserve">award </w:t>
      </w:r>
      <w:r w:rsidRPr="005C4B27">
        <w:rPr>
          <w:rFonts w:asciiTheme="minorHAnsi" w:hAnsiTheme="minorHAnsi" w:cstheme="minorHAnsi"/>
          <w:color w:val="000000" w:themeColor="text1"/>
        </w:rPr>
        <w:t xml:space="preserve">amount </w:t>
      </w:r>
      <w:r w:rsidR="00E00220" w:rsidRPr="005C4B27">
        <w:rPr>
          <w:rFonts w:asciiTheme="minorHAnsi" w:hAnsiTheme="minorHAnsi" w:cstheme="minorHAnsi"/>
          <w:color w:val="000000" w:themeColor="text1"/>
        </w:rPr>
        <w:t>is up to $</w:t>
      </w:r>
      <w:r w:rsidR="00BA12EE" w:rsidRPr="005C4B27">
        <w:rPr>
          <w:rFonts w:asciiTheme="minorHAnsi" w:hAnsiTheme="minorHAnsi" w:cstheme="minorHAnsi"/>
          <w:color w:val="000000" w:themeColor="text1"/>
        </w:rPr>
        <w:t xml:space="preserve">500 </w:t>
      </w:r>
      <w:r w:rsidR="003B40D7" w:rsidRPr="005C4B27">
        <w:rPr>
          <w:rFonts w:asciiTheme="minorHAnsi" w:hAnsiTheme="minorHAnsi" w:cstheme="minorHAnsi"/>
          <w:color w:val="000000" w:themeColor="text1"/>
        </w:rPr>
        <w:t>CAD</w:t>
      </w:r>
      <w:r w:rsidR="0056608D" w:rsidRPr="005C4B27">
        <w:rPr>
          <w:rFonts w:asciiTheme="minorHAnsi" w:hAnsiTheme="minorHAnsi" w:cstheme="minorHAnsi"/>
          <w:color w:val="000000" w:themeColor="text1"/>
        </w:rPr>
        <w:t xml:space="preserve"> depending on</w:t>
      </w:r>
      <w:r w:rsidR="00F07072" w:rsidRPr="005C4B27">
        <w:rPr>
          <w:rFonts w:asciiTheme="minorHAnsi" w:hAnsiTheme="minorHAnsi" w:cstheme="minorHAnsi"/>
          <w:color w:val="000000" w:themeColor="text1"/>
        </w:rPr>
        <w:t xml:space="preserve"> the breakdown of estimated expenses</w:t>
      </w:r>
      <w:r w:rsidR="00366421" w:rsidRPr="005C4B27">
        <w:rPr>
          <w:rFonts w:asciiTheme="minorHAnsi" w:hAnsiTheme="minorHAnsi" w:cstheme="minorHAnsi"/>
          <w:color w:val="000000" w:themeColor="text1"/>
        </w:rPr>
        <w:t xml:space="preserve"> provided by the student.</w:t>
      </w:r>
    </w:p>
    <w:p w14:paraId="0FB8A0E4" w14:textId="4AB85E6A" w:rsidR="001063BD" w:rsidRPr="00F639A4" w:rsidRDefault="00651D39" w:rsidP="00F02932">
      <w:pPr>
        <w:pStyle w:val="ListParagraph"/>
        <w:numPr>
          <w:ilvl w:val="0"/>
          <w:numId w:val="5"/>
        </w:numPr>
        <w:rPr>
          <w:rFonts w:asciiTheme="minorHAnsi" w:hAnsiTheme="minorHAnsi" w:cstheme="minorHAnsi"/>
          <w:color w:val="000000" w:themeColor="text1"/>
        </w:rPr>
      </w:pPr>
      <w:r w:rsidRPr="00753689">
        <w:rPr>
          <w:rFonts w:asciiTheme="minorHAnsi" w:hAnsiTheme="minorHAnsi" w:cstheme="minorHAnsi"/>
          <w:b/>
          <w:bCs/>
          <w:color w:val="000000" w:themeColor="text1"/>
        </w:rPr>
        <w:t>Deadline</w:t>
      </w:r>
      <w:r>
        <w:rPr>
          <w:rFonts w:asciiTheme="minorHAnsi" w:hAnsiTheme="minorHAnsi" w:cstheme="minorHAnsi"/>
          <w:color w:val="000000" w:themeColor="text1"/>
        </w:rPr>
        <w:t xml:space="preserve">: </w:t>
      </w:r>
      <w:r w:rsidR="00F02932">
        <w:rPr>
          <w:rFonts w:asciiTheme="minorHAnsi" w:hAnsiTheme="minorHAnsi" w:cstheme="minorHAnsi"/>
          <w:color w:val="000000" w:themeColor="text1"/>
        </w:rPr>
        <w:t xml:space="preserve">There will be rolling deadlines until the annual budgeted amount is expended each fiscal year (April 1 – March 31).  </w:t>
      </w:r>
      <w:r w:rsidR="00C00C2C" w:rsidRPr="00F639A4">
        <w:rPr>
          <w:rFonts w:asciiTheme="minorHAnsi" w:hAnsiTheme="minorHAnsi" w:cstheme="minorHAnsi"/>
          <w:color w:val="000000" w:themeColor="text1"/>
        </w:rPr>
        <w:t xml:space="preserve"> </w:t>
      </w:r>
    </w:p>
    <w:p w14:paraId="31501965" w14:textId="77777777" w:rsidR="001063BD" w:rsidRPr="005C4B27" w:rsidRDefault="001063BD" w:rsidP="001063BD">
      <w:pPr>
        <w:pStyle w:val="BodyText"/>
        <w:rPr>
          <w:rFonts w:asciiTheme="minorHAnsi" w:hAnsiTheme="minorHAnsi" w:cstheme="minorHAnsi"/>
          <w:color w:val="FF0000"/>
          <w:sz w:val="22"/>
          <w:szCs w:val="22"/>
        </w:rPr>
      </w:pPr>
    </w:p>
    <w:p w14:paraId="68EAF4D5"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Eligibility:</w:t>
      </w:r>
    </w:p>
    <w:p w14:paraId="6B41A686" w14:textId="2D411DD9" w:rsidR="003434A1" w:rsidRPr="005C5A52" w:rsidRDefault="00A14A25" w:rsidP="33D2C916">
      <w:pPr>
        <w:pStyle w:val="ListParagraph"/>
        <w:numPr>
          <w:ilvl w:val="0"/>
          <w:numId w:val="5"/>
        </w:numPr>
        <w:rPr>
          <w:rFonts w:asciiTheme="minorHAnsi" w:hAnsiTheme="minorHAnsi" w:cstheme="minorBidi"/>
          <w:color w:val="000000" w:themeColor="text1"/>
          <w:lang w:val="en"/>
        </w:rPr>
      </w:pPr>
      <w:r w:rsidRPr="33D2C916">
        <w:rPr>
          <w:rFonts w:asciiTheme="minorHAnsi" w:hAnsiTheme="minorHAnsi" w:cstheme="minorBidi"/>
          <w:color w:val="000000" w:themeColor="text1"/>
        </w:rPr>
        <w:t>S</w:t>
      </w:r>
      <w:r w:rsidR="004B5080" w:rsidRPr="33D2C916">
        <w:rPr>
          <w:rFonts w:asciiTheme="minorHAnsi" w:hAnsiTheme="minorHAnsi" w:cstheme="minorBidi"/>
          <w:color w:val="000000" w:themeColor="text1"/>
        </w:rPr>
        <w:t xml:space="preserve">tudents enrolled full-time in </w:t>
      </w:r>
      <w:r w:rsidR="005C4B27" w:rsidRPr="33D2C916">
        <w:rPr>
          <w:rFonts w:asciiTheme="minorHAnsi" w:hAnsiTheme="minorHAnsi" w:cstheme="minorBidi"/>
          <w:color w:val="000000" w:themeColor="text1"/>
        </w:rPr>
        <w:t>a</w:t>
      </w:r>
      <w:r w:rsidR="004B5080" w:rsidRPr="33D2C916">
        <w:rPr>
          <w:rFonts w:asciiTheme="minorHAnsi" w:hAnsiTheme="minorHAnsi" w:cstheme="minorBidi"/>
          <w:color w:val="000000" w:themeColor="text1"/>
        </w:rPr>
        <w:t xml:space="preserve"> </w:t>
      </w:r>
      <w:r w:rsidR="4BBE7113" w:rsidRPr="33D2C916">
        <w:rPr>
          <w:rFonts w:asciiTheme="minorHAnsi" w:hAnsiTheme="minorHAnsi" w:cstheme="minorBidi"/>
          <w:color w:val="000000" w:themeColor="text1"/>
        </w:rPr>
        <w:t>m</w:t>
      </w:r>
      <w:r w:rsidR="004506CE" w:rsidRPr="33D2C916">
        <w:rPr>
          <w:rFonts w:asciiTheme="minorHAnsi" w:hAnsiTheme="minorHAnsi" w:cstheme="minorBidi"/>
          <w:color w:val="000000" w:themeColor="text1"/>
        </w:rPr>
        <w:t>aster</w:t>
      </w:r>
      <w:r w:rsidR="58D9AA7A" w:rsidRPr="33D2C916">
        <w:rPr>
          <w:rFonts w:asciiTheme="minorHAnsi" w:hAnsiTheme="minorHAnsi" w:cstheme="minorBidi"/>
          <w:color w:val="000000" w:themeColor="text1"/>
        </w:rPr>
        <w:t>’</w:t>
      </w:r>
      <w:r w:rsidR="004506CE" w:rsidRPr="33D2C916">
        <w:rPr>
          <w:rFonts w:asciiTheme="minorHAnsi" w:hAnsiTheme="minorHAnsi" w:cstheme="minorBidi"/>
          <w:color w:val="000000" w:themeColor="text1"/>
        </w:rPr>
        <w:t xml:space="preserve">s </w:t>
      </w:r>
      <w:r w:rsidR="00F76979" w:rsidRPr="33D2C916">
        <w:rPr>
          <w:rFonts w:asciiTheme="minorHAnsi" w:hAnsiTheme="minorHAnsi" w:cstheme="minorBidi"/>
          <w:color w:val="000000" w:themeColor="text1"/>
        </w:rPr>
        <w:t>or PhD</w:t>
      </w:r>
      <w:r w:rsidR="004B5080" w:rsidRPr="33D2C916">
        <w:rPr>
          <w:rFonts w:asciiTheme="minorHAnsi" w:hAnsiTheme="minorHAnsi" w:cstheme="minorBidi"/>
          <w:color w:val="000000" w:themeColor="text1"/>
        </w:rPr>
        <w:t xml:space="preserve"> degree progra</w:t>
      </w:r>
      <w:r w:rsidR="004506CE" w:rsidRPr="33D2C916">
        <w:rPr>
          <w:rFonts w:asciiTheme="minorHAnsi" w:hAnsiTheme="minorHAnsi" w:cstheme="minorBidi"/>
          <w:color w:val="000000" w:themeColor="text1"/>
        </w:rPr>
        <w:t>m</w:t>
      </w:r>
      <w:r w:rsidR="004B5080" w:rsidRPr="33D2C916">
        <w:rPr>
          <w:rFonts w:asciiTheme="minorHAnsi" w:hAnsiTheme="minorHAnsi" w:cstheme="minorBidi"/>
          <w:color w:val="000000" w:themeColor="text1"/>
        </w:rPr>
        <w:t xml:space="preserve"> at the University of Calgary</w:t>
      </w:r>
      <w:r w:rsidR="005C4B27" w:rsidRPr="33D2C916">
        <w:rPr>
          <w:rFonts w:asciiTheme="minorHAnsi" w:hAnsiTheme="minorHAnsi" w:cstheme="minorBidi"/>
          <w:color w:val="000000" w:themeColor="text1"/>
        </w:rPr>
        <w:t xml:space="preserve"> </w:t>
      </w:r>
      <w:r w:rsidR="005C4B27" w:rsidRPr="33D2C916">
        <w:rPr>
          <w:rFonts w:asciiTheme="minorHAnsi" w:hAnsiTheme="minorHAnsi" w:cstheme="minorBidi"/>
          <w:color w:val="000000" w:themeColor="text1"/>
          <w:lang w:val="en"/>
        </w:rPr>
        <w:t xml:space="preserve">and engaged in research relevant to </w:t>
      </w:r>
      <w:r w:rsidR="006137BB" w:rsidRPr="33D2C916">
        <w:rPr>
          <w:rFonts w:asciiTheme="minorHAnsi" w:hAnsiTheme="minorHAnsi" w:cstheme="minorBidi"/>
          <w:color w:val="000000" w:themeColor="text1"/>
          <w:lang w:val="en"/>
        </w:rPr>
        <w:t xml:space="preserve">either the </w:t>
      </w:r>
      <w:r w:rsidR="00F02932" w:rsidRPr="33D2C916">
        <w:rPr>
          <w:rFonts w:asciiTheme="minorHAnsi" w:hAnsiTheme="minorHAnsi" w:cstheme="minorBidi"/>
          <w:color w:val="000000" w:themeColor="text1"/>
        </w:rPr>
        <w:t xml:space="preserve">O’Brien Institute’s </w:t>
      </w:r>
      <w:hyperlink r:id="rId10" w:history="1">
        <w:r w:rsidR="655D7D53" w:rsidRPr="33D2C916">
          <w:rPr>
            <w:rStyle w:val="Hyperlink"/>
            <w:rFonts w:asciiTheme="minorHAnsi" w:eastAsia="Georgia" w:hAnsiTheme="minorHAnsi" w:cstheme="minorBidi"/>
            <w:lang w:val="en"/>
          </w:rPr>
          <w:t>Better Health Care area of focus</w:t>
        </w:r>
      </w:hyperlink>
      <w:r w:rsidR="655D7D53" w:rsidRPr="33D2C916">
        <w:rPr>
          <w:rFonts w:asciiTheme="minorHAnsi" w:hAnsiTheme="minorHAnsi" w:cstheme="minorBidi"/>
          <w:color w:val="000000" w:themeColor="text1"/>
          <w:lang w:val="en"/>
        </w:rPr>
        <w:t xml:space="preserve"> </w:t>
      </w:r>
      <w:r w:rsidR="00523B17" w:rsidRPr="33D2C916">
        <w:rPr>
          <w:rFonts w:asciiTheme="minorHAnsi" w:hAnsiTheme="minorHAnsi" w:cstheme="minorBidi"/>
          <w:color w:val="000000" w:themeColor="text1"/>
          <w:lang w:val="en-CA"/>
        </w:rPr>
        <w:t xml:space="preserve">or </w:t>
      </w:r>
      <w:hyperlink r:id="rId11" w:history="1">
        <w:r w:rsidR="005C5A52" w:rsidRPr="33D2C916">
          <w:rPr>
            <w:rStyle w:val="Hyperlink"/>
            <w:rFonts w:asciiTheme="minorHAnsi" w:hAnsiTheme="minorHAnsi" w:cstheme="minorBidi"/>
            <w:lang w:val="en-CA"/>
          </w:rPr>
          <w:t>Centre for Health Policy priorities</w:t>
        </w:r>
      </w:hyperlink>
      <w:r w:rsidR="005C5A52" w:rsidRPr="33D2C916">
        <w:rPr>
          <w:rFonts w:asciiTheme="minorHAnsi" w:hAnsiTheme="minorHAnsi" w:cstheme="minorBidi"/>
          <w:color w:val="000000" w:themeColor="text1"/>
          <w:lang w:val="en-CA"/>
        </w:rPr>
        <w:t xml:space="preserve">. </w:t>
      </w:r>
    </w:p>
    <w:p w14:paraId="395A0670" w14:textId="230D3CD5" w:rsidR="008B2C2A" w:rsidRPr="00523B17" w:rsidRDefault="005C4B27" w:rsidP="003434A1">
      <w:pPr>
        <w:pStyle w:val="ListParagraph"/>
        <w:numPr>
          <w:ilvl w:val="0"/>
          <w:numId w:val="5"/>
        </w:numPr>
        <w:rPr>
          <w:rFonts w:asciiTheme="minorHAnsi" w:hAnsiTheme="minorHAnsi" w:cstheme="minorHAnsi"/>
          <w:color w:val="000000" w:themeColor="text1"/>
          <w:lang w:val="en"/>
        </w:rPr>
      </w:pPr>
      <w:r w:rsidRPr="003434A1">
        <w:rPr>
          <w:rFonts w:asciiTheme="minorHAnsi" w:eastAsia="Georgia" w:hAnsiTheme="minorHAnsi" w:cstheme="minorHAnsi"/>
          <w:color w:val="000000" w:themeColor="text1"/>
        </w:rPr>
        <w:t xml:space="preserve">The student’s </w:t>
      </w:r>
      <w:r w:rsidR="0024120E" w:rsidRPr="0024120E">
        <w:rPr>
          <w:rFonts w:asciiTheme="minorHAnsi" w:eastAsia="Georgia" w:hAnsiTheme="minorHAnsi" w:cstheme="minorHAnsi"/>
          <w:color w:val="000000" w:themeColor="text1"/>
          <w:lang w:val="en"/>
        </w:rPr>
        <w:t xml:space="preserve">primary supervisor must be a member of the O’Brien Institute for Public </w:t>
      </w:r>
      <w:r w:rsidR="00C16AD4">
        <w:rPr>
          <w:rFonts w:asciiTheme="minorHAnsi" w:eastAsia="Georgia" w:hAnsiTheme="minorHAnsi" w:cstheme="minorHAnsi"/>
          <w:color w:val="000000" w:themeColor="text1"/>
          <w:lang w:val="en"/>
        </w:rPr>
        <w:t>H</w:t>
      </w:r>
      <w:r w:rsidR="0024120E" w:rsidRPr="0024120E">
        <w:rPr>
          <w:rFonts w:asciiTheme="minorHAnsi" w:eastAsia="Georgia" w:hAnsiTheme="minorHAnsi" w:cstheme="minorHAnsi"/>
          <w:color w:val="000000" w:themeColor="text1"/>
          <w:lang w:val="en"/>
        </w:rPr>
        <w:t>ealth</w:t>
      </w:r>
      <w:r w:rsidR="008B2C2A">
        <w:rPr>
          <w:rFonts w:asciiTheme="minorHAnsi" w:eastAsia="Georgia" w:hAnsiTheme="minorHAnsi" w:cstheme="minorHAnsi"/>
          <w:color w:val="000000" w:themeColor="text1"/>
          <w:lang w:val="en"/>
        </w:rPr>
        <w:t xml:space="preserve">. </w:t>
      </w:r>
    </w:p>
    <w:p w14:paraId="1FCDDAE6" w14:textId="5BA6B9E8" w:rsidR="00B52930" w:rsidRPr="00487F74" w:rsidRDefault="008B2C2A" w:rsidP="03D06F87">
      <w:pPr>
        <w:pStyle w:val="ListParagraph"/>
        <w:widowControl/>
        <w:numPr>
          <w:ilvl w:val="0"/>
          <w:numId w:val="5"/>
        </w:numPr>
        <w:autoSpaceDE/>
        <w:autoSpaceDN/>
        <w:contextualSpacing/>
        <w:rPr>
          <w:rFonts w:asciiTheme="minorHAnsi" w:hAnsiTheme="minorHAnsi" w:cstheme="minorBidi"/>
        </w:rPr>
      </w:pPr>
      <w:hyperlink r:id="rId12" w:history="1"/>
      <w:r w:rsidR="00B52930" w:rsidRPr="03D06F87">
        <w:rPr>
          <w:rFonts w:asciiTheme="minorHAnsi" w:hAnsiTheme="minorHAnsi" w:cstheme="minorBidi"/>
        </w:rPr>
        <w:t>Students can only receive this award once per research program.</w:t>
      </w:r>
    </w:p>
    <w:p w14:paraId="7DC69F75" w14:textId="77777777" w:rsidR="005C4B27" w:rsidRPr="005C4B27" w:rsidRDefault="005C4B27" w:rsidP="001063BD">
      <w:pPr>
        <w:rPr>
          <w:rFonts w:asciiTheme="minorHAnsi" w:hAnsiTheme="minorHAnsi" w:cstheme="minorHAnsi"/>
          <w:color w:val="000000" w:themeColor="text1"/>
        </w:rPr>
      </w:pPr>
    </w:p>
    <w:p w14:paraId="03764C89" w14:textId="77777777" w:rsidR="001063BD" w:rsidRPr="005C4B27" w:rsidRDefault="001063BD" w:rsidP="001063BD">
      <w:pPr>
        <w:rPr>
          <w:rFonts w:asciiTheme="minorHAnsi" w:hAnsiTheme="minorHAnsi" w:cstheme="minorHAnsi"/>
          <w:color w:val="000000" w:themeColor="text1"/>
        </w:rPr>
      </w:pPr>
    </w:p>
    <w:p w14:paraId="6C62D598"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Application Requirements:</w:t>
      </w:r>
    </w:p>
    <w:p w14:paraId="26A92068" w14:textId="5F2943D3" w:rsidR="001063BD" w:rsidRPr="005C4B27" w:rsidRDefault="001063BD" w:rsidP="001063BD">
      <w:pPr>
        <w:pStyle w:val="ListParagraph"/>
        <w:numPr>
          <w:ilvl w:val="0"/>
          <w:numId w:val="2"/>
        </w:numPr>
        <w:rPr>
          <w:rFonts w:asciiTheme="minorHAnsi" w:hAnsiTheme="minorHAnsi" w:cstheme="minorHAnsi"/>
          <w:color w:val="000000" w:themeColor="text1"/>
        </w:rPr>
      </w:pPr>
      <w:r w:rsidRPr="005C4B27">
        <w:rPr>
          <w:rFonts w:asciiTheme="minorHAnsi" w:hAnsiTheme="minorHAnsi" w:cstheme="minorHAnsi"/>
          <w:color w:val="000000" w:themeColor="text1"/>
        </w:rPr>
        <w:t>Completed application form</w:t>
      </w:r>
    </w:p>
    <w:p w14:paraId="174826A8" w14:textId="24A91453" w:rsidR="007D47D4" w:rsidRPr="005C4B27" w:rsidRDefault="007D47D4" w:rsidP="03D06F87">
      <w:pPr>
        <w:pStyle w:val="ListParagraph"/>
        <w:numPr>
          <w:ilvl w:val="0"/>
          <w:numId w:val="2"/>
        </w:numPr>
        <w:rPr>
          <w:rFonts w:asciiTheme="minorHAnsi" w:hAnsiTheme="minorHAnsi" w:cstheme="minorBidi"/>
          <w:color w:val="000000" w:themeColor="text1"/>
        </w:rPr>
      </w:pPr>
      <w:r w:rsidRPr="03D06F87">
        <w:rPr>
          <w:rFonts w:asciiTheme="minorHAnsi" w:hAnsiTheme="minorHAnsi" w:cstheme="minorBidi"/>
          <w:color w:val="000000" w:themeColor="text1"/>
        </w:rPr>
        <w:t>Student biography</w:t>
      </w:r>
      <w:r w:rsidR="004E1686" w:rsidRPr="03D06F87">
        <w:rPr>
          <w:rFonts w:asciiTheme="minorHAnsi" w:hAnsiTheme="minorHAnsi" w:cstheme="minorBidi"/>
          <w:color w:val="000000" w:themeColor="text1"/>
        </w:rPr>
        <w:t xml:space="preserve"> (maximum </w:t>
      </w:r>
      <w:r w:rsidR="005C4B27" w:rsidRPr="03D06F87">
        <w:rPr>
          <w:rFonts w:asciiTheme="minorHAnsi" w:hAnsiTheme="minorHAnsi" w:cstheme="minorBidi"/>
          <w:color w:val="000000" w:themeColor="text1"/>
        </w:rPr>
        <w:t>300</w:t>
      </w:r>
      <w:r w:rsidR="004E1686" w:rsidRPr="03D06F87">
        <w:rPr>
          <w:rFonts w:asciiTheme="minorHAnsi" w:hAnsiTheme="minorHAnsi" w:cstheme="minorBidi"/>
          <w:color w:val="000000" w:themeColor="text1"/>
        </w:rPr>
        <w:t xml:space="preserve"> words)</w:t>
      </w:r>
      <w:r w:rsidR="13114FAE" w:rsidRPr="03D06F87">
        <w:rPr>
          <w:rFonts w:asciiTheme="minorHAnsi" w:hAnsiTheme="minorHAnsi" w:cstheme="minorBidi"/>
          <w:color w:val="000000" w:themeColor="text1"/>
        </w:rPr>
        <w:t xml:space="preserve"> and photo.</w:t>
      </w:r>
    </w:p>
    <w:p w14:paraId="40A2C35F" w14:textId="174AFD51" w:rsidR="001063BD" w:rsidRPr="005C4B27" w:rsidRDefault="001063BD" w:rsidP="001063BD">
      <w:pPr>
        <w:pStyle w:val="ListParagraph"/>
        <w:numPr>
          <w:ilvl w:val="0"/>
          <w:numId w:val="2"/>
        </w:numPr>
        <w:rPr>
          <w:rFonts w:asciiTheme="minorHAnsi" w:hAnsiTheme="minorHAnsi" w:cstheme="minorHAnsi"/>
          <w:color w:val="000000" w:themeColor="text1"/>
        </w:rPr>
      </w:pPr>
      <w:r w:rsidRPr="005C4B27">
        <w:rPr>
          <w:rFonts w:asciiTheme="minorHAnsi" w:hAnsiTheme="minorHAnsi" w:cstheme="minorHAnsi"/>
          <w:color w:val="000000" w:themeColor="text1"/>
        </w:rPr>
        <w:t xml:space="preserve">Documentation from </w:t>
      </w:r>
      <w:r w:rsidR="00494AE4" w:rsidRPr="005C4B27">
        <w:rPr>
          <w:rFonts w:asciiTheme="minorHAnsi" w:hAnsiTheme="minorHAnsi" w:cstheme="minorHAnsi"/>
          <w:color w:val="000000" w:themeColor="text1"/>
        </w:rPr>
        <w:t xml:space="preserve">the </w:t>
      </w:r>
      <w:r w:rsidRPr="005C4B27">
        <w:rPr>
          <w:rFonts w:asciiTheme="minorHAnsi" w:hAnsiTheme="minorHAnsi" w:cstheme="minorHAnsi"/>
          <w:color w:val="000000" w:themeColor="text1"/>
        </w:rPr>
        <w:t>conference confirming acceptance of the abstract or invitation to present</w:t>
      </w:r>
      <w:r w:rsidR="00ED091F" w:rsidRPr="005C4B27">
        <w:rPr>
          <w:rFonts w:asciiTheme="minorHAnsi" w:hAnsiTheme="minorHAnsi" w:cstheme="minorHAnsi"/>
          <w:color w:val="000000" w:themeColor="text1"/>
        </w:rPr>
        <w:t>.</w:t>
      </w:r>
    </w:p>
    <w:p w14:paraId="6B91E0D4" w14:textId="32E4D063" w:rsidR="00944B43" w:rsidRPr="005C4B27" w:rsidRDefault="00451270" w:rsidP="001063BD">
      <w:pPr>
        <w:pStyle w:val="ListParagraph"/>
        <w:numPr>
          <w:ilvl w:val="0"/>
          <w:numId w:val="2"/>
        </w:numPr>
        <w:rPr>
          <w:rFonts w:asciiTheme="minorHAnsi" w:hAnsiTheme="minorHAnsi" w:cstheme="minorHAnsi"/>
          <w:color w:val="000000" w:themeColor="text1"/>
        </w:rPr>
      </w:pPr>
      <w:r w:rsidRPr="005C4B27">
        <w:rPr>
          <w:rFonts w:asciiTheme="minorHAnsi" w:hAnsiTheme="minorHAnsi" w:cstheme="minorHAnsi"/>
          <w:color w:val="000000" w:themeColor="text1"/>
        </w:rPr>
        <w:t xml:space="preserve">Documentation from the conference confirming registration </w:t>
      </w:r>
      <w:r w:rsidR="003558D7" w:rsidRPr="005C4B27">
        <w:rPr>
          <w:rFonts w:asciiTheme="minorHAnsi" w:hAnsiTheme="minorHAnsi" w:cstheme="minorHAnsi"/>
          <w:color w:val="000000" w:themeColor="text1"/>
        </w:rPr>
        <w:t xml:space="preserve">(i.e. </w:t>
      </w:r>
      <w:r w:rsidR="005D5E97" w:rsidRPr="005C4B27">
        <w:rPr>
          <w:rFonts w:asciiTheme="minorHAnsi" w:hAnsiTheme="minorHAnsi" w:cstheme="minorHAnsi"/>
          <w:color w:val="000000" w:themeColor="text1"/>
        </w:rPr>
        <w:t xml:space="preserve">outline of the cost </w:t>
      </w:r>
      <w:proofErr w:type="gramStart"/>
      <w:r w:rsidR="005D5E97" w:rsidRPr="005C4B27">
        <w:rPr>
          <w:rFonts w:asciiTheme="minorHAnsi" w:hAnsiTheme="minorHAnsi" w:cstheme="minorHAnsi"/>
          <w:color w:val="000000" w:themeColor="text1"/>
        </w:rPr>
        <w:t>for</w:t>
      </w:r>
      <w:proofErr w:type="gramEnd"/>
      <w:r w:rsidR="005D5E97" w:rsidRPr="005C4B27">
        <w:rPr>
          <w:rFonts w:asciiTheme="minorHAnsi" w:hAnsiTheme="minorHAnsi" w:cstheme="minorHAnsi"/>
          <w:color w:val="000000" w:themeColor="text1"/>
        </w:rPr>
        <w:t xml:space="preserve"> registration and what items are included in the registration fee</w:t>
      </w:r>
      <w:r w:rsidR="003F7FFA" w:rsidRPr="005C4B27">
        <w:rPr>
          <w:rFonts w:asciiTheme="minorHAnsi" w:hAnsiTheme="minorHAnsi" w:cstheme="minorHAnsi"/>
          <w:color w:val="000000" w:themeColor="text1"/>
        </w:rPr>
        <w:t>)</w:t>
      </w:r>
      <w:r w:rsidR="003C77C9" w:rsidRPr="005C4B27">
        <w:rPr>
          <w:rFonts w:asciiTheme="minorHAnsi" w:hAnsiTheme="minorHAnsi" w:cstheme="minorHAnsi"/>
          <w:color w:val="000000" w:themeColor="text1"/>
        </w:rPr>
        <w:t>.</w:t>
      </w:r>
    </w:p>
    <w:p w14:paraId="633503D7" w14:textId="0FDE7AEF" w:rsidR="00EC08CB" w:rsidRDefault="00315327" w:rsidP="03D06F87">
      <w:pPr>
        <w:pStyle w:val="ListParagraph"/>
        <w:numPr>
          <w:ilvl w:val="0"/>
          <w:numId w:val="2"/>
        </w:numPr>
        <w:rPr>
          <w:rFonts w:asciiTheme="minorHAnsi" w:hAnsiTheme="minorHAnsi" w:cstheme="minorBidi"/>
          <w:color w:val="000000" w:themeColor="text1"/>
        </w:rPr>
      </w:pPr>
      <w:r w:rsidRPr="03D06F87">
        <w:rPr>
          <w:rFonts w:asciiTheme="minorHAnsi" w:hAnsiTheme="minorHAnsi" w:cstheme="minorBidi"/>
          <w:color w:val="000000" w:themeColor="text1"/>
        </w:rPr>
        <w:t>Detailed list of estimated</w:t>
      </w:r>
      <w:r w:rsidR="00366421" w:rsidRPr="03D06F87">
        <w:rPr>
          <w:rFonts w:asciiTheme="minorHAnsi" w:hAnsiTheme="minorHAnsi" w:cstheme="minorBidi"/>
          <w:color w:val="000000" w:themeColor="text1"/>
        </w:rPr>
        <w:t xml:space="preserve"> expenses</w:t>
      </w:r>
      <w:r w:rsidR="005C4B27" w:rsidRPr="03D06F87">
        <w:rPr>
          <w:rFonts w:asciiTheme="minorHAnsi" w:hAnsiTheme="minorHAnsi" w:cstheme="minorBidi"/>
          <w:color w:val="000000" w:themeColor="text1"/>
        </w:rPr>
        <w:t xml:space="preserve"> quotes/estimates with invoices and receipts as applicable. </w:t>
      </w:r>
    </w:p>
    <w:p w14:paraId="10CE4EA8" w14:textId="403727A7" w:rsidR="003336F0" w:rsidRDefault="003336F0" w:rsidP="00487F74">
      <w:pPr>
        <w:pStyle w:val="ListParagraph"/>
        <w:numPr>
          <w:ilvl w:val="0"/>
          <w:numId w:val="2"/>
        </w:numPr>
        <w:spacing w:line="259" w:lineRule="auto"/>
        <w:rPr>
          <w:rFonts w:asciiTheme="minorHAnsi" w:hAnsiTheme="minorHAnsi" w:cstheme="minorBidi"/>
          <w:color w:val="000000" w:themeColor="text1"/>
        </w:rPr>
      </w:pPr>
      <w:r w:rsidRPr="33D2C916">
        <w:rPr>
          <w:rFonts w:asciiTheme="minorHAnsi" w:hAnsiTheme="minorHAnsi" w:cstheme="minorBidi"/>
          <w:color w:val="000000" w:themeColor="text1"/>
        </w:rPr>
        <w:t>Letter of support from applicant’s</w:t>
      </w:r>
      <w:r w:rsidR="00E60750" w:rsidRPr="33D2C916">
        <w:rPr>
          <w:rFonts w:asciiTheme="minorHAnsi" w:hAnsiTheme="minorHAnsi" w:cstheme="minorBidi"/>
          <w:color w:val="000000" w:themeColor="text1"/>
        </w:rPr>
        <w:t xml:space="preserve"> </w:t>
      </w:r>
      <w:r w:rsidR="73DF79F8" w:rsidRPr="33D2C916">
        <w:rPr>
          <w:rFonts w:asciiTheme="minorHAnsi" w:hAnsiTheme="minorHAnsi" w:cstheme="minorBidi"/>
          <w:color w:val="000000" w:themeColor="text1"/>
        </w:rPr>
        <w:t>master's</w:t>
      </w:r>
      <w:r w:rsidR="00E60750" w:rsidRPr="33D2C916">
        <w:rPr>
          <w:rFonts w:asciiTheme="minorHAnsi" w:hAnsiTheme="minorHAnsi" w:cstheme="minorBidi"/>
          <w:color w:val="000000" w:themeColor="text1"/>
        </w:rPr>
        <w:t xml:space="preserve"> or PhD </w:t>
      </w:r>
      <w:proofErr w:type="gramStart"/>
      <w:r w:rsidR="00E60750" w:rsidRPr="33D2C916">
        <w:rPr>
          <w:rFonts w:asciiTheme="minorHAnsi" w:hAnsiTheme="minorHAnsi" w:cstheme="minorBidi"/>
          <w:color w:val="000000" w:themeColor="text1"/>
        </w:rPr>
        <w:t>degree program</w:t>
      </w:r>
      <w:proofErr w:type="gramEnd"/>
      <w:r w:rsidRPr="33D2C916">
        <w:rPr>
          <w:rFonts w:asciiTheme="minorHAnsi" w:hAnsiTheme="minorHAnsi" w:cstheme="minorBidi"/>
          <w:color w:val="000000" w:themeColor="text1"/>
        </w:rPr>
        <w:t xml:space="preserve"> supervisor</w:t>
      </w:r>
      <w:r w:rsidR="00E60750" w:rsidRPr="33D2C916">
        <w:rPr>
          <w:rFonts w:asciiTheme="minorHAnsi" w:hAnsiTheme="minorHAnsi" w:cstheme="minorBidi"/>
          <w:color w:val="000000" w:themeColor="text1"/>
        </w:rPr>
        <w:t>.</w:t>
      </w:r>
    </w:p>
    <w:p w14:paraId="15A9ED9C" w14:textId="3100BD4A" w:rsidR="24A7241B" w:rsidRDefault="24A7241B" w:rsidP="33D2C916">
      <w:pPr>
        <w:pStyle w:val="ListParagraph"/>
        <w:numPr>
          <w:ilvl w:val="0"/>
          <w:numId w:val="2"/>
        </w:numPr>
        <w:spacing w:line="259" w:lineRule="auto"/>
        <w:rPr>
          <w:rFonts w:asciiTheme="minorHAnsi" w:hAnsiTheme="minorHAnsi" w:cstheme="minorBidi"/>
          <w:color w:val="000000" w:themeColor="text1"/>
          <w:lang w:val="en"/>
        </w:rPr>
      </w:pPr>
      <w:r w:rsidRPr="33D2C916">
        <w:rPr>
          <w:rFonts w:asciiTheme="minorHAnsi" w:hAnsiTheme="minorHAnsi" w:cstheme="minorBidi"/>
          <w:color w:val="000000" w:themeColor="text1"/>
        </w:rPr>
        <w:t xml:space="preserve">Description of how </w:t>
      </w:r>
      <w:r w:rsidRPr="33D2C916">
        <w:rPr>
          <w:rFonts w:asciiTheme="minorHAnsi" w:hAnsiTheme="minorHAnsi" w:cstheme="minorBidi"/>
          <w:color w:val="000000" w:themeColor="text1"/>
          <w:lang w:val="en"/>
        </w:rPr>
        <w:t xml:space="preserve">the abstract aligns with the </w:t>
      </w:r>
      <w:r w:rsidRPr="33D2C916">
        <w:rPr>
          <w:rFonts w:asciiTheme="minorHAnsi" w:hAnsiTheme="minorHAnsi" w:cstheme="minorBidi"/>
          <w:color w:val="000000" w:themeColor="text1"/>
        </w:rPr>
        <w:t xml:space="preserve">O’Brien Institute’s </w:t>
      </w:r>
      <w:hyperlink r:id="rId13" w:history="1">
        <w:r w:rsidRPr="33D2C916">
          <w:rPr>
            <w:rStyle w:val="Hyperlink"/>
            <w:rFonts w:asciiTheme="minorHAnsi" w:eastAsia="Georgia" w:hAnsiTheme="minorHAnsi" w:cstheme="minorBidi"/>
            <w:lang w:val="en"/>
          </w:rPr>
          <w:t>Better Health Care area of focus</w:t>
        </w:r>
      </w:hyperlink>
      <w:r w:rsidRPr="33D2C916">
        <w:rPr>
          <w:rFonts w:asciiTheme="minorHAnsi" w:hAnsiTheme="minorHAnsi" w:cstheme="minorBidi"/>
          <w:color w:val="000000" w:themeColor="text1"/>
          <w:lang w:val="en"/>
        </w:rPr>
        <w:t xml:space="preserve"> </w:t>
      </w:r>
      <w:r w:rsidRPr="33D2C916">
        <w:rPr>
          <w:rFonts w:asciiTheme="minorHAnsi" w:hAnsiTheme="minorHAnsi" w:cstheme="minorBidi"/>
          <w:color w:val="000000" w:themeColor="text1"/>
          <w:lang w:val="en-CA"/>
        </w:rPr>
        <w:t xml:space="preserve">or </w:t>
      </w:r>
      <w:hyperlink r:id="rId14" w:history="1">
        <w:r w:rsidRPr="33D2C916">
          <w:rPr>
            <w:rStyle w:val="Hyperlink"/>
            <w:rFonts w:asciiTheme="minorHAnsi" w:hAnsiTheme="minorHAnsi" w:cstheme="minorBidi"/>
            <w:lang w:val="en-CA"/>
          </w:rPr>
          <w:t>Centre for Health Policy priorities</w:t>
        </w:r>
      </w:hyperlink>
      <w:r w:rsidRPr="33D2C916">
        <w:rPr>
          <w:rFonts w:asciiTheme="minorHAnsi" w:hAnsiTheme="minorHAnsi" w:cstheme="minorBidi"/>
          <w:color w:val="000000" w:themeColor="text1"/>
          <w:lang w:val="en-CA"/>
        </w:rPr>
        <w:t>.</w:t>
      </w:r>
    </w:p>
    <w:p w14:paraId="3F2DE004" w14:textId="77777777" w:rsidR="001063BD" w:rsidRPr="005C4B27" w:rsidRDefault="001063BD" w:rsidP="001063BD">
      <w:pPr>
        <w:pStyle w:val="BodyText"/>
        <w:spacing w:before="10"/>
        <w:rPr>
          <w:rFonts w:asciiTheme="minorHAnsi" w:hAnsiTheme="minorHAnsi" w:cstheme="minorHAnsi"/>
          <w:color w:val="FF0000"/>
          <w:sz w:val="22"/>
          <w:szCs w:val="22"/>
        </w:rPr>
      </w:pPr>
    </w:p>
    <w:p w14:paraId="5DF7BE63"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Evaluation of Applications:</w:t>
      </w:r>
    </w:p>
    <w:p w14:paraId="044FBA01" w14:textId="5B1E8593" w:rsidR="001063BD" w:rsidRPr="005C4B27" w:rsidRDefault="001063BD" w:rsidP="001063BD">
      <w:pPr>
        <w:rPr>
          <w:rFonts w:asciiTheme="minorHAnsi" w:hAnsiTheme="minorHAnsi" w:cstheme="minorHAnsi"/>
          <w:color w:val="000000" w:themeColor="text1"/>
        </w:rPr>
      </w:pPr>
      <w:r w:rsidRPr="005C4B27">
        <w:rPr>
          <w:rFonts w:asciiTheme="minorHAnsi" w:hAnsiTheme="minorHAnsi" w:cstheme="minorHAnsi"/>
          <w:color w:val="000000" w:themeColor="text1"/>
        </w:rPr>
        <w:t xml:space="preserve">Applications will be reviewed by </w:t>
      </w:r>
      <w:r w:rsidR="005C4B27" w:rsidRPr="005C4B27">
        <w:rPr>
          <w:rFonts w:asciiTheme="minorHAnsi" w:hAnsiTheme="minorHAnsi" w:cstheme="minorHAnsi"/>
          <w:color w:val="000000" w:themeColor="text1"/>
        </w:rPr>
        <w:t xml:space="preserve">a panel for eligibility and completeness. </w:t>
      </w:r>
    </w:p>
    <w:p w14:paraId="5BBC8B7E" w14:textId="77777777" w:rsidR="001063BD" w:rsidRPr="005C4B27" w:rsidRDefault="001063BD" w:rsidP="001063BD">
      <w:pPr>
        <w:rPr>
          <w:rFonts w:asciiTheme="minorHAnsi" w:hAnsiTheme="minorHAnsi" w:cstheme="minorHAnsi"/>
          <w:color w:val="FF0000"/>
          <w:u w:val="single"/>
        </w:rPr>
      </w:pPr>
    </w:p>
    <w:p w14:paraId="6B4043FA"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Policies:</w:t>
      </w:r>
    </w:p>
    <w:p w14:paraId="1372A094" w14:textId="75D11E8C" w:rsidR="00CA307F" w:rsidRPr="005C4B27" w:rsidRDefault="001063BD" w:rsidP="00C57358">
      <w:pPr>
        <w:pStyle w:val="ListParagraph"/>
        <w:numPr>
          <w:ilvl w:val="0"/>
          <w:numId w:val="3"/>
        </w:numPr>
        <w:rPr>
          <w:rFonts w:asciiTheme="minorHAnsi" w:hAnsiTheme="minorHAnsi" w:cstheme="minorHAnsi"/>
          <w:color w:val="000000" w:themeColor="text1"/>
        </w:rPr>
      </w:pPr>
      <w:bookmarkStart w:id="1" w:name="_Hlk190252944"/>
      <w:r w:rsidRPr="005C4B27">
        <w:rPr>
          <w:rFonts w:asciiTheme="minorHAnsi" w:hAnsiTheme="minorHAnsi" w:cstheme="minorHAnsi"/>
          <w:color w:val="000000" w:themeColor="text1"/>
        </w:rPr>
        <w:t>Applications to be submitted using the online webform.</w:t>
      </w:r>
    </w:p>
    <w:p w14:paraId="6F647789" w14:textId="24532FA3" w:rsidR="00577DD7" w:rsidRPr="005C4B27" w:rsidRDefault="00577DD7" w:rsidP="00487F74">
      <w:pPr>
        <w:pStyle w:val="ListParagraph"/>
        <w:numPr>
          <w:ilvl w:val="0"/>
          <w:numId w:val="3"/>
        </w:numPr>
        <w:spacing w:line="259" w:lineRule="auto"/>
        <w:rPr>
          <w:rFonts w:asciiTheme="minorHAnsi" w:hAnsiTheme="minorHAnsi" w:cstheme="minorBidi"/>
          <w:color w:val="000000" w:themeColor="text1"/>
        </w:rPr>
      </w:pPr>
      <w:r w:rsidRPr="33D2C916">
        <w:rPr>
          <w:rFonts w:asciiTheme="minorHAnsi" w:eastAsia="Georgia" w:hAnsiTheme="minorHAnsi" w:cstheme="minorBidi"/>
          <w:color w:val="000000" w:themeColor="text1"/>
        </w:rPr>
        <w:lastRenderedPageBreak/>
        <w:t xml:space="preserve">Submit a photo and biography which </w:t>
      </w:r>
      <w:r w:rsidR="11A40145" w:rsidRPr="33D2C916">
        <w:rPr>
          <w:rFonts w:asciiTheme="minorHAnsi" w:eastAsia="Georgia" w:hAnsiTheme="minorHAnsi" w:cstheme="minorBidi"/>
          <w:color w:val="000000" w:themeColor="text1"/>
        </w:rPr>
        <w:t>may</w:t>
      </w:r>
      <w:r w:rsidRPr="33D2C916">
        <w:rPr>
          <w:rFonts w:asciiTheme="minorHAnsi" w:eastAsia="Georgia" w:hAnsiTheme="minorHAnsi" w:cstheme="minorBidi"/>
          <w:color w:val="000000" w:themeColor="text1"/>
        </w:rPr>
        <w:t xml:space="preserve"> be posted on the </w:t>
      </w:r>
      <w:r w:rsidR="003336F0" w:rsidRPr="33D2C916">
        <w:rPr>
          <w:rFonts w:asciiTheme="minorHAnsi" w:eastAsia="Georgia" w:hAnsiTheme="minorHAnsi" w:cstheme="minorBidi"/>
          <w:color w:val="000000" w:themeColor="text1"/>
        </w:rPr>
        <w:t xml:space="preserve">O’Brien Institute for Public Health </w:t>
      </w:r>
      <w:r w:rsidRPr="33D2C916">
        <w:rPr>
          <w:rFonts w:asciiTheme="minorHAnsi" w:eastAsia="Georgia" w:hAnsiTheme="minorHAnsi" w:cstheme="minorBidi"/>
          <w:color w:val="000000" w:themeColor="text1"/>
        </w:rPr>
        <w:t xml:space="preserve">website and </w:t>
      </w:r>
      <w:r w:rsidR="005C4B27" w:rsidRPr="33D2C916">
        <w:rPr>
          <w:rFonts w:asciiTheme="minorHAnsi" w:eastAsia="Georgia" w:hAnsiTheme="minorHAnsi" w:cstheme="minorBidi"/>
          <w:color w:val="000000" w:themeColor="text1"/>
        </w:rPr>
        <w:t xml:space="preserve">may be </w:t>
      </w:r>
      <w:r w:rsidRPr="33D2C916">
        <w:rPr>
          <w:rFonts w:asciiTheme="minorHAnsi" w:eastAsia="Georgia" w:hAnsiTheme="minorHAnsi" w:cstheme="minorBidi"/>
          <w:color w:val="000000" w:themeColor="text1"/>
        </w:rPr>
        <w:t>used in presentations.</w:t>
      </w:r>
    </w:p>
    <w:p w14:paraId="2F0EEBDA" w14:textId="2F0CD144" w:rsidR="005C4B27" w:rsidRPr="005C4B27" w:rsidRDefault="005C4B27" w:rsidP="005C4B27">
      <w:pPr>
        <w:pStyle w:val="ListParagraph"/>
        <w:numPr>
          <w:ilvl w:val="0"/>
          <w:numId w:val="3"/>
        </w:numPr>
        <w:rPr>
          <w:rFonts w:asciiTheme="minorHAnsi" w:hAnsiTheme="minorHAnsi" w:cstheme="minorHAnsi"/>
          <w:color w:val="000000" w:themeColor="text1"/>
        </w:rPr>
      </w:pPr>
      <w:r w:rsidRPr="005C4B27">
        <w:rPr>
          <w:rFonts w:asciiTheme="minorHAnsi" w:eastAsia="Georgia" w:hAnsiTheme="minorHAnsi" w:cstheme="minorHAnsi"/>
          <w:color w:val="000000" w:themeColor="text1"/>
        </w:rPr>
        <w:t xml:space="preserve">Submit expense reports to evidence the appropriate use of funds. </w:t>
      </w:r>
    </w:p>
    <w:p w14:paraId="1F0C88A4" w14:textId="77777777" w:rsidR="00523B17" w:rsidRDefault="00523B17" w:rsidP="00523B17">
      <w:pPr>
        <w:pStyle w:val="ListParagraph"/>
        <w:numPr>
          <w:ilvl w:val="0"/>
          <w:numId w:val="3"/>
        </w:numPr>
        <w:rPr>
          <w:rFonts w:asciiTheme="minorHAnsi" w:hAnsiTheme="minorHAnsi" w:cstheme="minorHAnsi"/>
          <w:color w:val="000000" w:themeColor="text1"/>
        </w:rPr>
      </w:pPr>
      <w:r w:rsidRPr="005C4B27">
        <w:rPr>
          <w:rFonts w:asciiTheme="minorHAnsi" w:hAnsiTheme="minorHAnsi" w:cstheme="minorHAnsi"/>
          <w:color w:val="000000" w:themeColor="text1"/>
        </w:rPr>
        <w:t>Recipients may be asked to</w:t>
      </w:r>
      <w:r>
        <w:rPr>
          <w:rFonts w:asciiTheme="minorHAnsi" w:hAnsiTheme="minorHAnsi" w:cstheme="minorHAnsi"/>
          <w:color w:val="000000" w:themeColor="text1"/>
        </w:rPr>
        <w:t>:</w:t>
      </w:r>
    </w:p>
    <w:p w14:paraId="3EE2AE9B" w14:textId="4DE38561" w:rsidR="00523B17" w:rsidRDefault="00523B17" w:rsidP="00523B17">
      <w:pPr>
        <w:pStyle w:val="ListParagraph"/>
        <w:numPr>
          <w:ilvl w:val="1"/>
          <w:numId w:val="3"/>
        </w:numPr>
        <w:rPr>
          <w:rFonts w:asciiTheme="minorHAnsi" w:hAnsiTheme="minorHAnsi" w:cstheme="minorHAnsi"/>
          <w:color w:val="000000" w:themeColor="text1"/>
        </w:rPr>
      </w:pPr>
      <w:r>
        <w:rPr>
          <w:rFonts w:asciiTheme="minorHAnsi" w:hAnsiTheme="minorHAnsi" w:cstheme="minorHAnsi"/>
          <w:color w:val="000000" w:themeColor="text1"/>
        </w:rPr>
        <w:t>P</w:t>
      </w:r>
      <w:r w:rsidRPr="005C4B27">
        <w:rPr>
          <w:rFonts w:asciiTheme="minorHAnsi" w:hAnsiTheme="minorHAnsi" w:cstheme="minorHAnsi"/>
          <w:color w:val="000000" w:themeColor="text1"/>
        </w:rPr>
        <w:t xml:space="preserve">resent their talk or poster as part of an </w:t>
      </w:r>
      <w:r w:rsidR="00F02932">
        <w:rPr>
          <w:rFonts w:asciiTheme="minorHAnsi" w:hAnsiTheme="minorHAnsi" w:cstheme="minorHAnsi"/>
          <w:color w:val="000000" w:themeColor="text1"/>
        </w:rPr>
        <w:t xml:space="preserve">O’Brien Institute for Public Health </w:t>
      </w:r>
      <w:r w:rsidRPr="005C4B27">
        <w:rPr>
          <w:rFonts w:asciiTheme="minorHAnsi" w:hAnsiTheme="minorHAnsi" w:cstheme="minorHAnsi"/>
          <w:color w:val="000000" w:themeColor="text1"/>
        </w:rPr>
        <w:t>event</w:t>
      </w:r>
    </w:p>
    <w:p w14:paraId="19513E89" w14:textId="2C80B773" w:rsidR="00523B17" w:rsidRPr="005C4B27" w:rsidRDefault="00523B17" w:rsidP="00523B17">
      <w:pPr>
        <w:pStyle w:val="ListParagraph"/>
        <w:numPr>
          <w:ilvl w:val="1"/>
          <w:numId w:val="3"/>
        </w:numPr>
        <w:rPr>
          <w:rFonts w:asciiTheme="minorHAnsi" w:hAnsiTheme="minorHAnsi" w:cstheme="minorHAnsi"/>
          <w:color w:val="000000" w:themeColor="text1"/>
        </w:rPr>
      </w:pPr>
      <w:r w:rsidRPr="005C4B27">
        <w:rPr>
          <w:rFonts w:asciiTheme="minorHAnsi" w:eastAsia="Georgia" w:hAnsiTheme="minorHAnsi" w:cstheme="minorHAnsi"/>
          <w:color w:val="000000" w:themeColor="text1"/>
        </w:rPr>
        <w:t xml:space="preserve">Actively participate in </w:t>
      </w:r>
      <w:r>
        <w:rPr>
          <w:rFonts w:asciiTheme="minorHAnsi" w:eastAsia="Georgia" w:hAnsiTheme="minorHAnsi" w:cstheme="minorHAnsi"/>
          <w:color w:val="000000" w:themeColor="text1"/>
        </w:rPr>
        <w:t>future</w:t>
      </w:r>
      <w:r w:rsidRPr="005C4B27">
        <w:rPr>
          <w:rFonts w:asciiTheme="minorHAnsi" w:eastAsia="Georgia" w:hAnsiTheme="minorHAnsi" w:cstheme="minorHAnsi"/>
          <w:color w:val="000000" w:themeColor="text1"/>
        </w:rPr>
        <w:t xml:space="preserve"> </w:t>
      </w:r>
      <w:r w:rsidR="00F02932">
        <w:rPr>
          <w:rFonts w:asciiTheme="minorHAnsi" w:hAnsiTheme="minorHAnsi" w:cstheme="minorHAnsi"/>
          <w:color w:val="000000" w:themeColor="text1"/>
        </w:rPr>
        <w:t xml:space="preserve">O’Brien Institute for Public Health </w:t>
      </w:r>
      <w:r w:rsidRPr="005C4B27">
        <w:rPr>
          <w:rFonts w:asciiTheme="minorHAnsi" w:eastAsia="Georgia" w:hAnsiTheme="minorHAnsi" w:cstheme="minorHAnsi"/>
          <w:color w:val="000000" w:themeColor="text1"/>
        </w:rPr>
        <w:t>initiatives</w:t>
      </w:r>
    </w:p>
    <w:p w14:paraId="5CD8D985" w14:textId="77777777" w:rsidR="00523B17" w:rsidRPr="005C4B27" w:rsidRDefault="00523B17" w:rsidP="00523B17">
      <w:pPr>
        <w:pStyle w:val="ListParagraph"/>
        <w:numPr>
          <w:ilvl w:val="1"/>
          <w:numId w:val="3"/>
        </w:numPr>
        <w:rPr>
          <w:rFonts w:asciiTheme="minorHAnsi" w:hAnsiTheme="minorHAnsi" w:cstheme="minorHAnsi"/>
          <w:color w:val="000000" w:themeColor="text1"/>
        </w:rPr>
      </w:pPr>
      <w:r w:rsidRPr="005C4B27">
        <w:rPr>
          <w:rFonts w:asciiTheme="minorHAnsi" w:eastAsia="Georgia" w:hAnsiTheme="minorHAnsi" w:cstheme="minorHAnsi"/>
          <w:color w:val="000000" w:themeColor="text1"/>
        </w:rPr>
        <w:t>Support peers and mentor more junior students</w:t>
      </w:r>
    </w:p>
    <w:p w14:paraId="061DB5A9" w14:textId="11F54198" w:rsidR="00523B17" w:rsidRPr="00487F74" w:rsidRDefault="00523B17" w:rsidP="03D06F87">
      <w:pPr>
        <w:pStyle w:val="ListParagraph"/>
        <w:numPr>
          <w:ilvl w:val="1"/>
          <w:numId w:val="3"/>
        </w:numPr>
        <w:rPr>
          <w:rFonts w:asciiTheme="minorHAnsi" w:hAnsiTheme="minorHAnsi" w:cstheme="minorBidi"/>
        </w:rPr>
      </w:pPr>
      <w:r w:rsidRPr="03D06F87">
        <w:rPr>
          <w:rFonts w:asciiTheme="minorHAnsi" w:eastAsia="Georgia" w:hAnsiTheme="minorHAnsi" w:cstheme="minorBidi"/>
          <w:color w:val="000000" w:themeColor="text1"/>
        </w:rPr>
        <w:t xml:space="preserve">Participate in future </w:t>
      </w:r>
      <w:r w:rsidR="00F02932" w:rsidRPr="03D06F87">
        <w:rPr>
          <w:rFonts w:asciiTheme="minorHAnsi" w:hAnsiTheme="minorHAnsi" w:cstheme="minorBidi"/>
          <w:color w:val="000000" w:themeColor="text1"/>
        </w:rPr>
        <w:t xml:space="preserve">O’Brien Institute for Public Health </w:t>
      </w:r>
      <w:r w:rsidRPr="03D06F87">
        <w:rPr>
          <w:rFonts w:asciiTheme="minorHAnsi" w:eastAsia="Georgia" w:hAnsiTheme="minorHAnsi" w:cstheme="minorBidi"/>
          <w:color w:val="000000" w:themeColor="text1"/>
        </w:rPr>
        <w:t>evaluation activities</w:t>
      </w:r>
      <w:r w:rsidR="003336F0" w:rsidRPr="03D06F87">
        <w:rPr>
          <w:rFonts w:asciiTheme="minorHAnsi" w:eastAsia="Georgia" w:hAnsiTheme="minorHAnsi" w:cstheme="minorBidi"/>
        </w:rPr>
        <w:t xml:space="preserve">, </w:t>
      </w:r>
      <w:r w:rsidR="003336F0" w:rsidRPr="03D06F87">
        <w:rPr>
          <w:rFonts w:asciiTheme="minorHAnsi" w:hAnsiTheme="minorHAnsi" w:cstheme="minorBidi"/>
        </w:rPr>
        <w:t>including submitting a report to document the appropriate use of funds and presentation outcomes.</w:t>
      </w:r>
    </w:p>
    <w:bookmarkEnd w:id="1"/>
    <w:p w14:paraId="169E6C06" w14:textId="77777777" w:rsidR="001063BD" w:rsidRPr="005C4B27" w:rsidRDefault="001063BD" w:rsidP="001063BD">
      <w:pPr>
        <w:rPr>
          <w:rFonts w:asciiTheme="minorHAnsi" w:hAnsiTheme="minorHAnsi" w:cstheme="minorHAnsi"/>
          <w:color w:val="000000" w:themeColor="text1"/>
        </w:rPr>
      </w:pPr>
    </w:p>
    <w:p w14:paraId="56A2E71D" w14:textId="77777777" w:rsidR="001063BD" w:rsidRPr="005C4B27" w:rsidRDefault="001063BD" w:rsidP="001063BD">
      <w:pPr>
        <w:rPr>
          <w:rFonts w:asciiTheme="minorHAnsi" w:hAnsiTheme="minorHAnsi" w:cstheme="minorHAnsi"/>
          <w:b/>
          <w:bCs/>
          <w:color w:val="000000" w:themeColor="text1"/>
          <w:u w:val="single"/>
        </w:rPr>
      </w:pPr>
      <w:r w:rsidRPr="005C4B27">
        <w:rPr>
          <w:rFonts w:asciiTheme="minorHAnsi" w:hAnsiTheme="minorHAnsi" w:cstheme="minorHAnsi"/>
          <w:b/>
          <w:bCs/>
          <w:color w:val="000000" w:themeColor="text1"/>
          <w:u w:val="single"/>
        </w:rPr>
        <w:t xml:space="preserve">Cancellations/Interruptions: </w:t>
      </w:r>
    </w:p>
    <w:p w14:paraId="109AFE2E" w14:textId="4814012A" w:rsidR="003C10E4" w:rsidRPr="003C10E4" w:rsidRDefault="003C10E4" w:rsidP="003C10E4">
      <w:pPr>
        <w:rPr>
          <w:rFonts w:asciiTheme="minorHAnsi" w:hAnsiTheme="minorHAnsi" w:cstheme="minorHAnsi"/>
          <w:color w:val="000000" w:themeColor="text1"/>
        </w:rPr>
      </w:pPr>
      <w:r w:rsidRPr="03D06F87">
        <w:rPr>
          <w:rFonts w:asciiTheme="minorHAnsi" w:hAnsiTheme="minorHAnsi" w:cstheme="minorBidi"/>
          <w:color w:val="000000" w:themeColor="text1"/>
        </w:rPr>
        <w:t>If for some reason, the anticipated conference does NOT take place or you do not attend, notify the O’Brien Institute for Public Health as soon as possible and communicate alternate plans for use of the funds, subject to approval by the O’Brien Institute team.</w:t>
      </w:r>
    </w:p>
    <w:p w14:paraId="46246C08" w14:textId="7A516148" w:rsidR="03D06F87" w:rsidRDefault="03D06F87" w:rsidP="03D06F87">
      <w:pPr>
        <w:rPr>
          <w:rFonts w:asciiTheme="minorHAnsi" w:hAnsiTheme="minorHAnsi" w:cstheme="minorBidi"/>
          <w:color w:val="000000" w:themeColor="text1"/>
        </w:rPr>
      </w:pPr>
    </w:p>
    <w:p w14:paraId="527E0EAB" w14:textId="52BD0B41" w:rsidR="003C10E4" w:rsidRPr="003C10E4" w:rsidRDefault="003C10E4" w:rsidP="03D06F87">
      <w:pPr>
        <w:rPr>
          <w:rFonts w:asciiTheme="minorHAnsi" w:hAnsiTheme="minorHAnsi" w:cstheme="minorBidi"/>
          <w:color w:val="000000" w:themeColor="text1"/>
        </w:rPr>
      </w:pPr>
      <w:r w:rsidRPr="03D06F87">
        <w:rPr>
          <w:rFonts w:asciiTheme="minorHAnsi" w:hAnsiTheme="minorHAnsi" w:cstheme="minorBidi"/>
          <w:color w:val="000000" w:themeColor="text1"/>
        </w:rPr>
        <w:t xml:space="preserve">If you have already received the funds, you may utilize funds to cover costs for cancellations, and fee changes that may have been incurred. The remaining funds may be utilized towards another learning experience or opportunity within </w:t>
      </w:r>
      <w:r w:rsidRPr="03D06F87">
        <w:rPr>
          <w:rFonts w:asciiTheme="minorHAnsi" w:hAnsiTheme="minorHAnsi" w:cstheme="minorBidi"/>
          <w:b/>
          <w:bCs/>
          <w:color w:val="000000" w:themeColor="text1"/>
        </w:rPr>
        <w:t>1 year</w:t>
      </w:r>
      <w:r w:rsidRPr="03D06F87">
        <w:rPr>
          <w:rFonts w:asciiTheme="minorHAnsi" w:hAnsiTheme="minorHAnsi" w:cstheme="minorBidi"/>
          <w:color w:val="000000" w:themeColor="text1"/>
        </w:rPr>
        <w:t xml:space="preserve"> from</w:t>
      </w:r>
      <w:r w:rsidR="167D40E2" w:rsidRPr="03D06F87">
        <w:rPr>
          <w:rFonts w:asciiTheme="minorHAnsi" w:hAnsiTheme="minorHAnsi" w:cstheme="minorBidi"/>
          <w:color w:val="000000" w:themeColor="text1"/>
        </w:rPr>
        <w:t xml:space="preserve"> the</w:t>
      </w:r>
      <w:r w:rsidRPr="03D06F87">
        <w:rPr>
          <w:rFonts w:asciiTheme="minorHAnsi" w:hAnsiTheme="minorHAnsi" w:cstheme="minorBidi"/>
          <w:color w:val="000000" w:themeColor="text1"/>
        </w:rPr>
        <w:t xml:space="preserve"> date of previously anticipated travel.</w:t>
      </w:r>
      <w:r w:rsidR="7E8EFD75" w:rsidRPr="03D06F87">
        <w:rPr>
          <w:rFonts w:asciiTheme="minorHAnsi" w:hAnsiTheme="minorHAnsi" w:cstheme="minorBidi"/>
          <w:color w:val="000000" w:themeColor="text1"/>
        </w:rPr>
        <w:t xml:space="preserve">  </w:t>
      </w:r>
      <w:r w:rsidRPr="03D06F87">
        <w:rPr>
          <w:rFonts w:asciiTheme="minorHAnsi" w:hAnsiTheme="minorHAnsi" w:cstheme="minorBidi"/>
          <w:color w:val="000000" w:themeColor="text1"/>
        </w:rPr>
        <w:t xml:space="preserve">If you are not able to utilize the funds towards another learning experience or opportunity that supports your education journey, contact the O’Brien Institute team to </w:t>
      </w:r>
      <w:proofErr w:type="gramStart"/>
      <w:r w:rsidRPr="03D06F87">
        <w:rPr>
          <w:rFonts w:asciiTheme="minorHAnsi" w:hAnsiTheme="minorHAnsi" w:cstheme="minorBidi"/>
          <w:color w:val="000000" w:themeColor="text1"/>
        </w:rPr>
        <w:t>make arrangements</w:t>
      </w:r>
      <w:proofErr w:type="gramEnd"/>
      <w:r w:rsidRPr="03D06F87">
        <w:rPr>
          <w:rFonts w:asciiTheme="minorHAnsi" w:hAnsiTheme="minorHAnsi" w:cstheme="minorBidi"/>
          <w:color w:val="000000" w:themeColor="text1"/>
        </w:rPr>
        <w:t xml:space="preserve"> to have the funds returned.</w:t>
      </w:r>
    </w:p>
    <w:p w14:paraId="7FC85F59" w14:textId="5AB52A46" w:rsidR="03D06F87" w:rsidRDefault="03D06F87" w:rsidP="03D06F87">
      <w:pPr>
        <w:rPr>
          <w:rFonts w:asciiTheme="minorHAnsi" w:hAnsiTheme="minorHAnsi" w:cstheme="minorBidi"/>
          <w:color w:val="000000" w:themeColor="text1"/>
        </w:rPr>
      </w:pPr>
    </w:p>
    <w:p w14:paraId="78EE99D1" w14:textId="5F9EC37D" w:rsidR="003C10E4" w:rsidRPr="003C10E4" w:rsidRDefault="003C10E4" w:rsidP="03D06F87">
      <w:pPr>
        <w:rPr>
          <w:rFonts w:asciiTheme="minorHAnsi" w:hAnsiTheme="minorHAnsi" w:cstheme="minorBidi"/>
          <w:color w:val="000000" w:themeColor="text1"/>
        </w:rPr>
      </w:pPr>
      <w:r w:rsidRPr="03D06F87">
        <w:rPr>
          <w:rFonts w:asciiTheme="minorHAnsi" w:hAnsiTheme="minorHAnsi" w:cstheme="minorBidi"/>
          <w:color w:val="000000" w:themeColor="text1"/>
        </w:rPr>
        <w:t xml:space="preserve">If you have not yet received the funds, you will be notified that the Student Travel Award has been </w:t>
      </w:r>
      <w:r w:rsidR="2287AA3D" w:rsidRPr="03D06F87">
        <w:rPr>
          <w:rFonts w:asciiTheme="minorHAnsi" w:hAnsiTheme="minorHAnsi" w:cstheme="minorBidi"/>
          <w:color w:val="000000" w:themeColor="text1"/>
        </w:rPr>
        <w:t>suspended,</w:t>
      </w:r>
      <w:r w:rsidRPr="03D06F87">
        <w:rPr>
          <w:rFonts w:asciiTheme="minorHAnsi" w:hAnsiTheme="minorHAnsi" w:cstheme="minorBidi"/>
          <w:color w:val="000000" w:themeColor="text1"/>
        </w:rPr>
        <w:t xml:space="preserve"> and funds will be held until further notice.</w:t>
      </w:r>
      <w:r w:rsidR="625779D9" w:rsidRPr="03D06F87">
        <w:rPr>
          <w:rFonts w:asciiTheme="minorHAnsi" w:hAnsiTheme="minorHAnsi" w:cstheme="minorBidi"/>
          <w:color w:val="000000" w:themeColor="text1"/>
        </w:rPr>
        <w:t xml:space="preserve">  </w:t>
      </w:r>
      <w:r w:rsidRPr="03D06F87">
        <w:rPr>
          <w:rFonts w:asciiTheme="minorHAnsi" w:hAnsiTheme="minorHAnsi" w:cstheme="minorBidi"/>
          <w:color w:val="000000" w:themeColor="text1"/>
        </w:rPr>
        <w:t xml:space="preserve">If the conference is not rescheduled to a later date </w:t>
      </w:r>
      <w:r w:rsidRPr="03D06F87">
        <w:rPr>
          <w:rFonts w:asciiTheme="minorHAnsi" w:hAnsiTheme="minorHAnsi" w:cstheme="minorBidi"/>
          <w:b/>
          <w:bCs/>
          <w:color w:val="000000" w:themeColor="text1"/>
        </w:rPr>
        <w:t>within the next year</w:t>
      </w:r>
      <w:r w:rsidRPr="03D06F87">
        <w:rPr>
          <w:rFonts w:asciiTheme="minorHAnsi" w:hAnsiTheme="minorHAnsi" w:cstheme="minorBidi"/>
          <w:color w:val="000000" w:themeColor="text1"/>
        </w:rPr>
        <w:t>, the student remains eligible to apply for the Student Travel Award to support travel to another conference.</w:t>
      </w:r>
    </w:p>
    <w:p w14:paraId="6F71D1C8" w14:textId="77777777" w:rsidR="00232C94" w:rsidRPr="005C4B27" w:rsidRDefault="00232C94" w:rsidP="00232C94">
      <w:pPr>
        <w:pStyle w:val="ListParagraph"/>
        <w:ind w:left="720" w:firstLine="0"/>
        <w:rPr>
          <w:rFonts w:asciiTheme="minorHAnsi" w:eastAsia="Georgia" w:hAnsiTheme="minorHAnsi" w:cstheme="minorHAnsi"/>
          <w:b/>
          <w:bCs/>
          <w:color w:val="000000" w:themeColor="text1"/>
        </w:rPr>
      </w:pPr>
    </w:p>
    <w:p w14:paraId="4D364948" w14:textId="77777777" w:rsidR="00232C94" w:rsidRPr="005C4B27" w:rsidRDefault="00232C94" w:rsidP="00232C94">
      <w:pPr>
        <w:pStyle w:val="ListParagraph"/>
        <w:ind w:left="720" w:firstLine="0"/>
        <w:jc w:val="center"/>
        <w:rPr>
          <w:rFonts w:asciiTheme="minorHAnsi" w:eastAsia="Georgia" w:hAnsiTheme="minorHAnsi" w:cstheme="minorHAnsi"/>
          <w:b/>
          <w:bCs/>
          <w:color w:val="000000" w:themeColor="text1"/>
        </w:rPr>
      </w:pPr>
    </w:p>
    <w:p w14:paraId="1E2C5F92" w14:textId="77777777" w:rsidR="00232C94" w:rsidRPr="005C4B27" w:rsidRDefault="00232C94" w:rsidP="00232C94">
      <w:pPr>
        <w:pStyle w:val="ListParagraph"/>
        <w:ind w:left="720" w:firstLine="0"/>
        <w:jc w:val="center"/>
        <w:rPr>
          <w:rFonts w:asciiTheme="minorHAnsi" w:eastAsia="Georgia" w:hAnsiTheme="minorHAnsi" w:cstheme="minorHAnsi"/>
          <w:b/>
          <w:bCs/>
          <w:color w:val="000000" w:themeColor="text1"/>
        </w:rPr>
      </w:pPr>
    </w:p>
    <w:p w14:paraId="5F02C825" w14:textId="2F198947" w:rsidR="00C00C2C" w:rsidRPr="00C00C2C" w:rsidRDefault="00232C94" w:rsidP="00C00C2C">
      <w:pPr>
        <w:pStyle w:val="ListParagraph"/>
        <w:ind w:left="720" w:firstLine="0"/>
        <w:jc w:val="center"/>
        <w:rPr>
          <w:rFonts w:asciiTheme="minorHAnsi" w:eastAsia="Georgia" w:hAnsiTheme="minorHAnsi" w:cstheme="minorHAnsi"/>
          <w:b/>
          <w:bCs/>
          <w:color w:val="000000" w:themeColor="text1"/>
        </w:rPr>
      </w:pPr>
      <w:r w:rsidRPr="005C4B27">
        <w:rPr>
          <w:rFonts w:asciiTheme="minorHAnsi" w:eastAsia="Georgia" w:hAnsiTheme="minorHAnsi" w:cstheme="minorHAnsi"/>
          <w:b/>
          <w:bCs/>
          <w:color w:val="000000" w:themeColor="text1"/>
        </w:rPr>
        <w:t>Application Deadline</w:t>
      </w:r>
      <w:r w:rsidRPr="00C00C2C">
        <w:rPr>
          <w:rFonts w:asciiTheme="minorHAnsi" w:eastAsia="Georgia" w:hAnsiTheme="minorHAnsi" w:cstheme="minorHAnsi"/>
          <w:b/>
          <w:bCs/>
          <w:color w:val="000000" w:themeColor="text1"/>
        </w:rPr>
        <w:t>:</w:t>
      </w:r>
      <w:r w:rsidR="003C10E4">
        <w:rPr>
          <w:rFonts w:asciiTheme="minorHAnsi" w:eastAsia="Georgia" w:hAnsiTheme="minorHAnsi" w:cstheme="minorHAnsi"/>
          <w:b/>
          <w:bCs/>
          <w:color w:val="000000" w:themeColor="text1"/>
        </w:rPr>
        <w:t xml:space="preserve"> rolling deadlines</w:t>
      </w:r>
      <w:r w:rsidR="0027310A" w:rsidRPr="00C00C2C">
        <w:rPr>
          <w:rFonts w:asciiTheme="minorHAnsi" w:eastAsia="Georgia" w:hAnsiTheme="minorHAnsi" w:cstheme="minorHAnsi"/>
          <w:b/>
          <w:bCs/>
          <w:color w:val="000000" w:themeColor="text1"/>
        </w:rPr>
        <w:t xml:space="preserve"> </w:t>
      </w:r>
    </w:p>
    <w:p w14:paraId="2FAAFED8" w14:textId="6C6AF9EC" w:rsidR="00232C94" w:rsidRPr="005C4B27" w:rsidRDefault="0024120E" w:rsidP="00C00C2C">
      <w:pPr>
        <w:pStyle w:val="ListParagraph"/>
        <w:ind w:left="720" w:firstLine="0"/>
        <w:jc w:val="center"/>
        <w:rPr>
          <w:rFonts w:asciiTheme="minorHAnsi" w:eastAsia="Georgia" w:hAnsiTheme="minorHAnsi" w:cstheme="minorHAnsi"/>
          <w:color w:val="000000" w:themeColor="text1"/>
        </w:rPr>
      </w:pPr>
      <w:r>
        <w:rPr>
          <w:rFonts w:asciiTheme="minorHAnsi" w:eastAsia="Georgia" w:hAnsiTheme="minorHAnsi" w:cstheme="minorHAnsi"/>
          <w:b/>
          <w:color w:val="000000" w:themeColor="text1"/>
        </w:rPr>
        <w:t>I</w:t>
      </w:r>
      <w:r w:rsidR="00232C94" w:rsidRPr="005C4B27">
        <w:rPr>
          <w:rFonts w:asciiTheme="minorHAnsi" w:eastAsia="Georgia" w:hAnsiTheme="minorHAnsi" w:cstheme="minorHAnsi"/>
          <w:b/>
          <w:color w:val="000000" w:themeColor="text1"/>
        </w:rPr>
        <w:t>ncomplete applications will not be considered.</w:t>
      </w:r>
    </w:p>
    <w:p w14:paraId="4DFF7E4F" w14:textId="77777777" w:rsidR="00232C94" w:rsidRPr="005C4B27" w:rsidRDefault="00232C94" w:rsidP="00232C94">
      <w:pPr>
        <w:ind w:hanging="215"/>
        <w:jc w:val="center"/>
        <w:rPr>
          <w:rFonts w:asciiTheme="minorHAnsi" w:eastAsia="Georgia" w:hAnsiTheme="minorHAnsi" w:cstheme="minorHAnsi"/>
          <w:color w:val="000000" w:themeColor="text1"/>
        </w:rPr>
      </w:pPr>
    </w:p>
    <w:p w14:paraId="5D9D6E5F" w14:textId="56BC664E" w:rsidR="00232C94" w:rsidRPr="005C4B27" w:rsidRDefault="00232C94" w:rsidP="00232C94">
      <w:pPr>
        <w:ind w:hanging="215"/>
        <w:jc w:val="center"/>
        <w:rPr>
          <w:rFonts w:asciiTheme="minorHAnsi" w:eastAsia="Georgia" w:hAnsiTheme="minorHAnsi" w:cstheme="minorHAnsi"/>
          <w:b/>
          <w:color w:val="000000" w:themeColor="text1"/>
        </w:rPr>
      </w:pPr>
      <w:r w:rsidRPr="005C4B27">
        <w:rPr>
          <w:rFonts w:asciiTheme="minorHAnsi" w:eastAsia="Georgia" w:hAnsiTheme="minorHAnsi" w:cstheme="minorHAnsi"/>
          <w:b/>
          <w:color w:val="000000" w:themeColor="text1"/>
        </w:rPr>
        <w:t xml:space="preserve">For more information contact </w:t>
      </w:r>
      <w:hyperlink r:id="rId15" w:history="1">
        <w:r w:rsidRPr="005C4B27">
          <w:rPr>
            <w:rStyle w:val="Hyperlink"/>
            <w:rFonts w:asciiTheme="minorHAnsi" w:eastAsia="Georgia" w:hAnsiTheme="minorHAnsi" w:cstheme="minorHAnsi"/>
            <w:b/>
            <w:color w:val="000000" w:themeColor="text1"/>
          </w:rPr>
          <w:t>___</w:t>
        </w:r>
        <w:r w:rsidR="0024120E" w:rsidRPr="0024120E">
          <w:rPr>
            <w:rStyle w:val="Hyperlink"/>
            <w:rFonts w:asciiTheme="minorHAnsi" w:eastAsia="Georgia" w:hAnsiTheme="minorHAnsi" w:cstheme="minorHAnsi"/>
            <w:b/>
            <w:color w:val="000000" w:themeColor="text1"/>
          </w:rPr>
          <w:t xml:space="preserve"> iph@ucalgary.ca_</w:t>
        </w:r>
        <w:r w:rsidRPr="005C4B27">
          <w:rPr>
            <w:rStyle w:val="Hyperlink"/>
            <w:rFonts w:asciiTheme="minorHAnsi" w:eastAsia="Georgia" w:hAnsiTheme="minorHAnsi" w:cstheme="minorHAnsi"/>
            <w:b/>
            <w:color w:val="000000" w:themeColor="text1"/>
          </w:rPr>
          <w:t>________</w:t>
        </w:r>
      </w:hyperlink>
    </w:p>
    <w:p w14:paraId="05932705" w14:textId="77777777" w:rsidR="00232C94" w:rsidRPr="005C4B27" w:rsidRDefault="00232C94" w:rsidP="00232C94">
      <w:pPr>
        <w:rPr>
          <w:rFonts w:asciiTheme="minorHAnsi" w:hAnsiTheme="minorHAnsi" w:cstheme="minorHAnsi"/>
          <w:color w:val="000000" w:themeColor="text1"/>
        </w:rPr>
      </w:pPr>
    </w:p>
    <w:sectPr w:rsidR="00232C94" w:rsidRPr="005C4B27" w:rsidSect="00487F74">
      <w:headerReference w:type="even" r:id="rId16"/>
      <w:headerReference w:type="default" r:id="rId17"/>
      <w:footerReference w:type="even" r:id="rId18"/>
      <w:footerReference w:type="default" r:id="rId19"/>
      <w:pgSz w:w="12240" w:h="15840"/>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CD8B" w14:textId="77777777" w:rsidR="00D13CB5" w:rsidRDefault="00D13CB5" w:rsidP="001063BD">
      <w:r>
        <w:separator/>
      </w:r>
    </w:p>
  </w:endnote>
  <w:endnote w:type="continuationSeparator" w:id="0">
    <w:p w14:paraId="38917B85" w14:textId="77777777" w:rsidR="00D13CB5" w:rsidRDefault="00D13CB5" w:rsidP="0010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8924" w14:textId="407FDB47" w:rsidR="00E60750" w:rsidRDefault="03D06F87">
    <w:pPr>
      <w:pStyle w:val="Footer"/>
    </w:pPr>
    <w:r>
      <w:t>Terms of Reference</w:t>
    </w:r>
  </w:p>
  <w:p w14:paraId="505E384A" w14:textId="75FECC60" w:rsidR="00E60750" w:rsidRDefault="33D2C916">
    <w:pPr>
      <w:pStyle w:val="Footer"/>
    </w:pPr>
    <w:r>
      <w:t>Effective on: February 12, 2025</w:t>
    </w:r>
  </w:p>
  <w:p w14:paraId="095F5440" w14:textId="010E8C22" w:rsidR="33D2C916" w:rsidRDefault="33D2C916" w:rsidP="33D2C916">
    <w:pPr>
      <w:pStyle w:val="Footer"/>
    </w:pPr>
    <w:r>
      <w:t>Updated on: May 26,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3D06F87" w14:paraId="66E104F3" w14:textId="77777777" w:rsidTr="03D06F87">
      <w:trPr>
        <w:trHeight w:val="300"/>
      </w:trPr>
      <w:tc>
        <w:tcPr>
          <w:tcW w:w="3360" w:type="dxa"/>
        </w:tcPr>
        <w:p w14:paraId="7B8A0D92" w14:textId="12068F1F" w:rsidR="03D06F87" w:rsidRDefault="03D06F87" w:rsidP="03D06F87">
          <w:pPr>
            <w:pStyle w:val="Header"/>
            <w:ind w:left="-115"/>
          </w:pPr>
        </w:p>
      </w:tc>
      <w:tc>
        <w:tcPr>
          <w:tcW w:w="3360" w:type="dxa"/>
        </w:tcPr>
        <w:p w14:paraId="18CB88B2" w14:textId="42EFCB11" w:rsidR="03D06F87" w:rsidRDefault="03D06F87" w:rsidP="03D06F87">
          <w:pPr>
            <w:pStyle w:val="Header"/>
            <w:jc w:val="center"/>
          </w:pPr>
        </w:p>
      </w:tc>
      <w:tc>
        <w:tcPr>
          <w:tcW w:w="3360" w:type="dxa"/>
        </w:tcPr>
        <w:p w14:paraId="5B76EFEB" w14:textId="24DEA928" w:rsidR="03D06F87" w:rsidRDefault="03D06F87" w:rsidP="03D06F87">
          <w:pPr>
            <w:pStyle w:val="Header"/>
            <w:ind w:right="-115"/>
            <w:jc w:val="right"/>
          </w:pPr>
        </w:p>
      </w:tc>
    </w:tr>
  </w:tbl>
  <w:p w14:paraId="7558CFC5" w14:textId="7D497076" w:rsidR="03D06F87" w:rsidRDefault="03D06F87" w:rsidP="03D0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625E6" w14:textId="77777777" w:rsidR="00D13CB5" w:rsidRDefault="00D13CB5" w:rsidP="001063BD">
      <w:r>
        <w:separator/>
      </w:r>
    </w:p>
  </w:footnote>
  <w:footnote w:type="continuationSeparator" w:id="0">
    <w:p w14:paraId="0EA9AFA9" w14:textId="77777777" w:rsidR="00D13CB5" w:rsidRDefault="00D13CB5" w:rsidP="0010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1DCC" w14:textId="0470FFB7" w:rsidR="001063BD" w:rsidRDefault="001063BD" w:rsidP="03D06F87">
    <w:pPr>
      <w:pStyle w:val="Header"/>
      <w:jc w:val="both"/>
      <w:rPr>
        <w:rFonts w:ascii="Calibri" w:hAnsi="Calibri" w:cs="Calibri"/>
        <w:b/>
        <w:bCs/>
        <w:i/>
        <w:iCs/>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E29F" w14:textId="0BC04BF5" w:rsidR="00120FE4" w:rsidRPr="00364D06" w:rsidRDefault="03D06F87" w:rsidP="03D06F87">
    <w:pPr>
      <w:pStyle w:val="Header"/>
      <w:tabs>
        <w:tab w:val="clear" w:pos="4680"/>
        <w:tab w:val="center" w:pos="4820"/>
      </w:tabs>
      <w:ind w:left="4820"/>
      <w:jc w:val="both"/>
      <w:rPr>
        <w:rFonts w:ascii="Calibri" w:hAnsi="Calibri" w:cs="Calibri"/>
        <w:b/>
        <w:bCs/>
        <w:i/>
        <w:iCs/>
        <w:lang w:val="en-CA"/>
      </w:rPr>
    </w:pPr>
    <w:r>
      <w:rPr>
        <w:noProof/>
      </w:rPr>
      <w:drawing>
        <wp:inline distT="0" distB="0" distL="0" distR="0" wp14:anchorId="719F3297" wp14:editId="595F88D3">
          <wp:extent cx="3195920" cy="499745"/>
          <wp:effectExtent l="0" t="0" r="5080" b="0"/>
          <wp:docPr id="1766423479"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95920" cy="499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FAE"/>
    <w:multiLevelType w:val="hybridMultilevel"/>
    <w:tmpl w:val="889A1BC0"/>
    <w:lvl w:ilvl="0" w:tplc="13CE12FA">
      <w:numFmt w:val="bullet"/>
      <w:lvlText w:val="-"/>
      <w:lvlJc w:val="left"/>
      <w:pPr>
        <w:ind w:left="720" w:hanging="360"/>
      </w:pPr>
      <w:rPr>
        <w:rFonts w:ascii="Arial" w:eastAsia="Arial" w:hAnsi="Arial" w:cs="Arial" w:hint="default"/>
        <w:w w:val="91"/>
        <w:sz w:val="21"/>
        <w:szCs w:val="21"/>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 w15:restartNumberingAfterBreak="0">
    <w:nsid w:val="0D6641ED"/>
    <w:multiLevelType w:val="hybridMultilevel"/>
    <w:tmpl w:val="9AB82E1C"/>
    <w:lvl w:ilvl="0" w:tplc="3A3430BA">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B2789"/>
    <w:multiLevelType w:val="multilevel"/>
    <w:tmpl w:val="B492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AF1184"/>
    <w:multiLevelType w:val="multilevel"/>
    <w:tmpl w:val="3C52A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C7B12"/>
    <w:multiLevelType w:val="hybridMultilevel"/>
    <w:tmpl w:val="5D40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15487"/>
    <w:multiLevelType w:val="multilevel"/>
    <w:tmpl w:val="2AB4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F6DAA"/>
    <w:multiLevelType w:val="hybridMultilevel"/>
    <w:tmpl w:val="D87C8960"/>
    <w:lvl w:ilvl="0" w:tplc="13CE12FA">
      <w:numFmt w:val="bullet"/>
      <w:lvlText w:val="-"/>
      <w:lvlJc w:val="left"/>
      <w:pPr>
        <w:ind w:left="720" w:hanging="360"/>
      </w:pPr>
      <w:rPr>
        <w:rFonts w:ascii="Arial" w:eastAsia="Arial" w:hAnsi="Arial" w:cs="Arial" w:hint="default"/>
        <w:w w:val="91"/>
        <w:sz w:val="21"/>
        <w:szCs w:val="21"/>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684C7868"/>
    <w:multiLevelType w:val="hybridMultilevel"/>
    <w:tmpl w:val="17DE090A"/>
    <w:lvl w:ilvl="0" w:tplc="13CE12FA">
      <w:numFmt w:val="bullet"/>
      <w:lvlText w:val="-"/>
      <w:lvlJc w:val="left"/>
      <w:pPr>
        <w:ind w:left="720" w:hanging="360"/>
      </w:pPr>
      <w:rPr>
        <w:rFonts w:ascii="Arial" w:eastAsia="Arial" w:hAnsi="Arial" w:cs="Arial" w:hint="default"/>
        <w:w w:val="91"/>
        <w:sz w:val="21"/>
        <w:szCs w:val="21"/>
        <w:lang w:val="en-US" w:eastAsia="en-US" w:bidi="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A2E35"/>
    <w:multiLevelType w:val="hybridMultilevel"/>
    <w:tmpl w:val="A06E04EC"/>
    <w:lvl w:ilvl="0" w:tplc="72E2A8A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34206846">
    <w:abstractNumId w:val="8"/>
  </w:num>
  <w:num w:numId="2" w16cid:durableId="447970893">
    <w:abstractNumId w:val="6"/>
  </w:num>
  <w:num w:numId="3" w16cid:durableId="508526398">
    <w:abstractNumId w:val="0"/>
  </w:num>
  <w:num w:numId="4" w16cid:durableId="1185368456">
    <w:abstractNumId w:val="7"/>
  </w:num>
  <w:num w:numId="5" w16cid:durableId="997925380">
    <w:abstractNumId w:val="1"/>
  </w:num>
  <w:num w:numId="6" w16cid:durableId="968122739">
    <w:abstractNumId w:val="5"/>
  </w:num>
  <w:num w:numId="7" w16cid:durableId="2071340131">
    <w:abstractNumId w:val="3"/>
  </w:num>
  <w:num w:numId="8" w16cid:durableId="335498381">
    <w:abstractNumId w:val="2"/>
  </w:num>
  <w:num w:numId="9" w16cid:durableId="2065787352">
    <w:abstractNumId w:val="7"/>
  </w:num>
  <w:num w:numId="10" w16cid:durableId="453713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D"/>
    <w:rsid w:val="00093609"/>
    <w:rsid w:val="00094D48"/>
    <w:rsid w:val="000A17E4"/>
    <w:rsid w:val="000C41AE"/>
    <w:rsid w:val="001063BD"/>
    <w:rsid w:val="00120FE4"/>
    <w:rsid w:val="00125383"/>
    <w:rsid w:val="00126B89"/>
    <w:rsid w:val="001450E1"/>
    <w:rsid w:val="00153E11"/>
    <w:rsid w:val="001632A8"/>
    <w:rsid w:val="001760A1"/>
    <w:rsid w:val="00232C94"/>
    <w:rsid w:val="0024120E"/>
    <w:rsid w:val="0024393F"/>
    <w:rsid w:val="0027310A"/>
    <w:rsid w:val="002F46D2"/>
    <w:rsid w:val="00315327"/>
    <w:rsid w:val="00320BBB"/>
    <w:rsid w:val="00324E8A"/>
    <w:rsid w:val="0033026D"/>
    <w:rsid w:val="003336F0"/>
    <w:rsid w:val="003434A1"/>
    <w:rsid w:val="003558D7"/>
    <w:rsid w:val="00364D06"/>
    <w:rsid w:val="00366421"/>
    <w:rsid w:val="003778E5"/>
    <w:rsid w:val="003B40D7"/>
    <w:rsid w:val="003C10E4"/>
    <w:rsid w:val="003C3449"/>
    <w:rsid w:val="003C77C9"/>
    <w:rsid w:val="003D795C"/>
    <w:rsid w:val="003F7FFA"/>
    <w:rsid w:val="00407CF6"/>
    <w:rsid w:val="0042320C"/>
    <w:rsid w:val="004421A9"/>
    <w:rsid w:val="004506CE"/>
    <w:rsid w:val="00451270"/>
    <w:rsid w:val="00466E77"/>
    <w:rsid w:val="004724B4"/>
    <w:rsid w:val="00487F74"/>
    <w:rsid w:val="00490E02"/>
    <w:rsid w:val="00494AE4"/>
    <w:rsid w:val="00496102"/>
    <w:rsid w:val="004B5080"/>
    <w:rsid w:val="004C3FCE"/>
    <w:rsid w:val="004D1765"/>
    <w:rsid w:val="004E1686"/>
    <w:rsid w:val="00512F10"/>
    <w:rsid w:val="00523B17"/>
    <w:rsid w:val="0056608D"/>
    <w:rsid w:val="0057289B"/>
    <w:rsid w:val="00577DD7"/>
    <w:rsid w:val="005C4B27"/>
    <w:rsid w:val="005C5A52"/>
    <w:rsid w:val="005D5E97"/>
    <w:rsid w:val="005D614C"/>
    <w:rsid w:val="005D66CA"/>
    <w:rsid w:val="006137BB"/>
    <w:rsid w:val="00616E00"/>
    <w:rsid w:val="00624E5E"/>
    <w:rsid w:val="00642721"/>
    <w:rsid w:val="00651D39"/>
    <w:rsid w:val="00692F77"/>
    <w:rsid w:val="006B69E4"/>
    <w:rsid w:val="006F40A8"/>
    <w:rsid w:val="0070546C"/>
    <w:rsid w:val="00753689"/>
    <w:rsid w:val="007620E9"/>
    <w:rsid w:val="00772D6C"/>
    <w:rsid w:val="007907EB"/>
    <w:rsid w:val="007A477B"/>
    <w:rsid w:val="007D2986"/>
    <w:rsid w:val="007D47D4"/>
    <w:rsid w:val="00832424"/>
    <w:rsid w:val="00862BB5"/>
    <w:rsid w:val="008A08A2"/>
    <w:rsid w:val="008A1611"/>
    <w:rsid w:val="008A72BD"/>
    <w:rsid w:val="008B2C2A"/>
    <w:rsid w:val="00932A28"/>
    <w:rsid w:val="00944B43"/>
    <w:rsid w:val="0096109C"/>
    <w:rsid w:val="009F4B87"/>
    <w:rsid w:val="00A00C02"/>
    <w:rsid w:val="00A025DD"/>
    <w:rsid w:val="00A10530"/>
    <w:rsid w:val="00A149AB"/>
    <w:rsid w:val="00A14A25"/>
    <w:rsid w:val="00A42151"/>
    <w:rsid w:val="00A9600A"/>
    <w:rsid w:val="00AB0674"/>
    <w:rsid w:val="00AC0D4C"/>
    <w:rsid w:val="00AE1606"/>
    <w:rsid w:val="00B23299"/>
    <w:rsid w:val="00B52930"/>
    <w:rsid w:val="00B53829"/>
    <w:rsid w:val="00B7678B"/>
    <w:rsid w:val="00B83EC2"/>
    <w:rsid w:val="00BA12EE"/>
    <w:rsid w:val="00BC7968"/>
    <w:rsid w:val="00BD6D3A"/>
    <w:rsid w:val="00C00C2C"/>
    <w:rsid w:val="00C16AD4"/>
    <w:rsid w:val="00C57358"/>
    <w:rsid w:val="00C9093E"/>
    <w:rsid w:val="00CA307F"/>
    <w:rsid w:val="00CA76A8"/>
    <w:rsid w:val="00CC11F8"/>
    <w:rsid w:val="00D03EEF"/>
    <w:rsid w:val="00D13CB5"/>
    <w:rsid w:val="00D56F6F"/>
    <w:rsid w:val="00D57ECD"/>
    <w:rsid w:val="00D76AF4"/>
    <w:rsid w:val="00D90E2A"/>
    <w:rsid w:val="00D97B7C"/>
    <w:rsid w:val="00E00220"/>
    <w:rsid w:val="00E14A7A"/>
    <w:rsid w:val="00E2224A"/>
    <w:rsid w:val="00E2399F"/>
    <w:rsid w:val="00E5502D"/>
    <w:rsid w:val="00E60750"/>
    <w:rsid w:val="00EA2076"/>
    <w:rsid w:val="00EC08CB"/>
    <w:rsid w:val="00ED091F"/>
    <w:rsid w:val="00ED51AC"/>
    <w:rsid w:val="00EE0E1E"/>
    <w:rsid w:val="00EE618D"/>
    <w:rsid w:val="00F02932"/>
    <w:rsid w:val="00F07072"/>
    <w:rsid w:val="00F12B4A"/>
    <w:rsid w:val="00F505F3"/>
    <w:rsid w:val="00F52E07"/>
    <w:rsid w:val="00F628E5"/>
    <w:rsid w:val="00F639A4"/>
    <w:rsid w:val="00F71D0A"/>
    <w:rsid w:val="00F76979"/>
    <w:rsid w:val="00F84B40"/>
    <w:rsid w:val="00F94D95"/>
    <w:rsid w:val="00F95289"/>
    <w:rsid w:val="00FA3631"/>
    <w:rsid w:val="00FA5601"/>
    <w:rsid w:val="00FC1CA1"/>
    <w:rsid w:val="00FC4D68"/>
    <w:rsid w:val="00FE3281"/>
    <w:rsid w:val="00FE6640"/>
    <w:rsid w:val="0134B0D5"/>
    <w:rsid w:val="03D06F87"/>
    <w:rsid w:val="056EC0FA"/>
    <w:rsid w:val="0854BABA"/>
    <w:rsid w:val="11A40145"/>
    <w:rsid w:val="13114FAE"/>
    <w:rsid w:val="1464F7AD"/>
    <w:rsid w:val="167D40E2"/>
    <w:rsid w:val="17A348F8"/>
    <w:rsid w:val="2287AA3D"/>
    <w:rsid w:val="245349CA"/>
    <w:rsid w:val="24A7241B"/>
    <w:rsid w:val="3113E502"/>
    <w:rsid w:val="31C30C7A"/>
    <w:rsid w:val="33D2C916"/>
    <w:rsid w:val="36F23683"/>
    <w:rsid w:val="3A17E740"/>
    <w:rsid w:val="3CA4BC30"/>
    <w:rsid w:val="42243D3D"/>
    <w:rsid w:val="47FB57F1"/>
    <w:rsid w:val="4860BB3B"/>
    <w:rsid w:val="4A5D6568"/>
    <w:rsid w:val="4BBE7113"/>
    <w:rsid w:val="4CD9109F"/>
    <w:rsid w:val="52ECF959"/>
    <w:rsid w:val="53AD9279"/>
    <w:rsid w:val="57329B0F"/>
    <w:rsid w:val="581C5837"/>
    <w:rsid w:val="58D9AA7A"/>
    <w:rsid w:val="59EC468D"/>
    <w:rsid w:val="625779D9"/>
    <w:rsid w:val="62870B8A"/>
    <w:rsid w:val="62ED9CDF"/>
    <w:rsid w:val="63145B37"/>
    <w:rsid w:val="655D7D53"/>
    <w:rsid w:val="6E742E87"/>
    <w:rsid w:val="73DF79F8"/>
    <w:rsid w:val="78D387FA"/>
    <w:rsid w:val="7B67A8EA"/>
    <w:rsid w:val="7E8EFD75"/>
    <w:rsid w:val="7FD9F2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EB69"/>
  <w15:chartTrackingRefBased/>
  <w15:docId w15:val="{174D0C11-8507-0D4B-BEFA-FD03438C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BD"/>
    <w:pPr>
      <w:widowControl w:val="0"/>
      <w:autoSpaceDE w:val="0"/>
      <w:autoSpaceDN w:val="0"/>
    </w:pPr>
    <w:rPr>
      <w:rFonts w:ascii="Arial" w:eastAsia="Arial" w:hAnsi="Arial" w:cs="Arial"/>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63BD"/>
    <w:rPr>
      <w:sz w:val="21"/>
      <w:szCs w:val="21"/>
    </w:rPr>
  </w:style>
  <w:style w:type="character" w:customStyle="1" w:styleId="BodyTextChar">
    <w:name w:val="Body Text Char"/>
    <w:basedOn w:val="DefaultParagraphFont"/>
    <w:link w:val="BodyText"/>
    <w:uiPriority w:val="1"/>
    <w:rsid w:val="001063BD"/>
    <w:rPr>
      <w:rFonts w:ascii="Arial" w:eastAsia="Arial" w:hAnsi="Arial" w:cs="Arial"/>
      <w:sz w:val="21"/>
      <w:szCs w:val="21"/>
      <w:lang w:val="en-US" w:bidi="en-US"/>
    </w:rPr>
  </w:style>
  <w:style w:type="paragraph" w:styleId="ListParagraph">
    <w:name w:val="List Paragraph"/>
    <w:basedOn w:val="Normal"/>
    <w:uiPriority w:val="34"/>
    <w:qFormat/>
    <w:rsid w:val="001063BD"/>
    <w:pPr>
      <w:ind w:left="215" w:hanging="361"/>
    </w:pPr>
  </w:style>
  <w:style w:type="character" w:styleId="Hyperlink">
    <w:name w:val="Hyperlink"/>
    <w:basedOn w:val="DefaultParagraphFont"/>
    <w:uiPriority w:val="99"/>
    <w:unhideWhenUsed/>
    <w:rsid w:val="001063BD"/>
    <w:rPr>
      <w:color w:val="0563C1" w:themeColor="hyperlink"/>
      <w:u w:val="single"/>
    </w:rPr>
  </w:style>
  <w:style w:type="paragraph" w:styleId="Header">
    <w:name w:val="header"/>
    <w:basedOn w:val="Normal"/>
    <w:link w:val="HeaderChar"/>
    <w:uiPriority w:val="99"/>
    <w:unhideWhenUsed/>
    <w:rsid w:val="001063BD"/>
    <w:pPr>
      <w:tabs>
        <w:tab w:val="center" w:pos="4680"/>
        <w:tab w:val="right" w:pos="9360"/>
      </w:tabs>
    </w:pPr>
  </w:style>
  <w:style w:type="character" w:customStyle="1" w:styleId="HeaderChar">
    <w:name w:val="Header Char"/>
    <w:basedOn w:val="DefaultParagraphFont"/>
    <w:link w:val="Header"/>
    <w:uiPriority w:val="99"/>
    <w:rsid w:val="001063BD"/>
    <w:rPr>
      <w:rFonts w:ascii="Arial" w:eastAsia="Arial" w:hAnsi="Arial" w:cs="Arial"/>
      <w:sz w:val="22"/>
      <w:szCs w:val="22"/>
      <w:lang w:val="en-US" w:bidi="en-US"/>
    </w:rPr>
  </w:style>
  <w:style w:type="paragraph" w:styleId="Footer">
    <w:name w:val="footer"/>
    <w:basedOn w:val="Normal"/>
    <w:link w:val="FooterChar"/>
    <w:uiPriority w:val="99"/>
    <w:unhideWhenUsed/>
    <w:rsid w:val="001063BD"/>
    <w:pPr>
      <w:tabs>
        <w:tab w:val="center" w:pos="4680"/>
        <w:tab w:val="right" w:pos="9360"/>
      </w:tabs>
    </w:pPr>
  </w:style>
  <w:style w:type="character" w:customStyle="1" w:styleId="FooterChar">
    <w:name w:val="Footer Char"/>
    <w:basedOn w:val="DefaultParagraphFont"/>
    <w:link w:val="Footer"/>
    <w:uiPriority w:val="99"/>
    <w:rsid w:val="001063BD"/>
    <w:rPr>
      <w:rFonts w:ascii="Arial" w:eastAsia="Arial" w:hAnsi="Arial" w:cs="Arial"/>
      <w:sz w:val="22"/>
      <w:szCs w:val="22"/>
      <w:lang w:val="en-US" w:bidi="en-US"/>
    </w:rPr>
  </w:style>
  <w:style w:type="paragraph" w:styleId="NormalWeb">
    <w:name w:val="Normal (Web)"/>
    <w:basedOn w:val="Normal"/>
    <w:uiPriority w:val="99"/>
    <w:unhideWhenUsed/>
    <w:rsid w:val="001063BD"/>
    <w:pPr>
      <w:widowControl/>
      <w:autoSpaceDE/>
      <w:autoSpaceDN/>
      <w:spacing w:before="100" w:beforeAutospacing="1" w:after="100" w:afterAutospacing="1"/>
    </w:pPr>
    <w:rPr>
      <w:rFonts w:ascii="Times New Roman" w:eastAsia="Times New Roman" w:hAnsi="Times New Roman" w:cs="Times New Roman"/>
      <w:sz w:val="24"/>
      <w:szCs w:val="24"/>
      <w:lang w:val="en-CA" w:bidi="ar-SA"/>
    </w:rPr>
  </w:style>
  <w:style w:type="paragraph" w:styleId="Revision">
    <w:name w:val="Revision"/>
    <w:hidden/>
    <w:uiPriority w:val="99"/>
    <w:semiHidden/>
    <w:rsid w:val="007A477B"/>
    <w:rPr>
      <w:rFonts w:ascii="Arial" w:eastAsia="Arial" w:hAnsi="Arial" w:cs="Arial"/>
      <w:sz w:val="22"/>
      <w:szCs w:val="22"/>
      <w:lang w:val="en-US" w:bidi="en-US"/>
    </w:rPr>
  </w:style>
  <w:style w:type="character" w:styleId="CommentReference">
    <w:name w:val="annotation reference"/>
    <w:basedOn w:val="DefaultParagraphFont"/>
    <w:uiPriority w:val="99"/>
    <w:semiHidden/>
    <w:unhideWhenUsed/>
    <w:rsid w:val="0024393F"/>
    <w:rPr>
      <w:sz w:val="16"/>
      <w:szCs w:val="16"/>
    </w:rPr>
  </w:style>
  <w:style w:type="paragraph" w:styleId="CommentText">
    <w:name w:val="annotation text"/>
    <w:basedOn w:val="Normal"/>
    <w:link w:val="CommentTextChar"/>
    <w:uiPriority w:val="99"/>
    <w:unhideWhenUsed/>
    <w:rsid w:val="0024393F"/>
    <w:rPr>
      <w:sz w:val="20"/>
      <w:szCs w:val="20"/>
    </w:rPr>
  </w:style>
  <w:style w:type="character" w:customStyle="1" w:styleId="CommentTextChar">
    <w:name w:val="Comment Text Char"/>
    <w:basedOn w:val="DefaultParagraphFont"/>
    <w:link w:val="CommentText"/>
    <w:uiPriority w:val="99"/>
    <w:rsid w:val="0024393F"/>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24393F"/>
    <w:rPr>
      <w:b/>
      <w:bCs/>
    </w:rPr>
  </w:style>
  <w:style w:type="character" w:customStyle="1" w:styleId="CommentSubjectChar">
    <w:name w:val="Comment Subject Char"/>
    <w:basedOn w:val="CommentTextChar"/>
    <w:link w:val="CommentSubject"/>
    <w:uiPriority w:val="99"/>
    <w:semiHidden/>
    <w:rsid w:val="0024393F"/>
    <w:rPr>
      <w:rFonts w:ascii="Arial" w:eastAsia="Arial" w:hAnsi="Arial" w:cs="Arial"/>
      <w:b/>
      <w:bCs/>
      <w:sz w:val="20"/>
      <w:szCs w:val="20"/>
      <w:lang w:val="en-US" w:bidi="en-US"/>
    </w:rPr>
  </w:style>
  <w:style w:type="character" w:styleId="FollowedHyperlink">
    <w:name w:val="FollowedHyperlink"/>
    <w:basedOn w:val="DefaultParagraphFont"/>
    <w:uiPriority w:val="99"/>
    <w:semiHidden/>
    <w:unhideWhenUsed/>
    <w:rsid w:val="008A08A2"/>
    <w:rPr>
      <w:color w:val="954F72" w:themeColor="followedHyperlink"/>
      <w:u w:val="single"/>
    </w:rPr>
  </w:style>
  <w:style w:type="character" w:styleId="UnresolvedMention">
    <w:name w:val="Unresolved Mention"/>
    <w:basedOn w:val="DefaultParagraphFont"/>
    <w:uiPriority w:val="99"/>
    <w:semiHidden/>
    <w:unhideWhenUsed/>
    <w:rsid w:val="008B2C2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262928">
      <w:bodyDiv w:val="1"/>
      <w:marLeft w:val="0"/>
      <w:marRight w:val="0"/>
      <w:marTop w:val="0"/>
      <w:marBottom w:val="0"/>
      <w:divBdr>
        <w:top w:val="none" w:sz="0" w:space="0" w:color="auto"/>
        <w:left w:val="none" w:sz="0" w:space="0" w:color="auto"/>
        <w:bottom w:val="none" w:sz="0" w:space="0" w:color="auto"/>
        <w:right w:val="none" w:sz="0" w:space="0" w:color="auto"/>
      </w:divBdr>
    </w:div>
    <w:div w:id="1254506780">
      <w:bodyDiv w:val="1"/>
      <w:marLeft w:val="0"/>
      <w:marRight w:val="0"/>
      <w:marTop w:val="0"/>
      <w:marBottom w:val="0"/>
      <w:divBdr>
        <w:top w:val="none" w:sz="0" w:space="0" w:color="auto"/>
        <w:left w:val="none" w:sz="0" w:space="0" w:color="auto"/>
        <w:bottom w:val="none" w:sz="0" w:space="0" w:color="auto"/>
        <w:right w:val="none" w:sz="0" w:space="0" w:color="auto"/>
      </w:divBdr>
    </w:div>
    <w:div w:id="1311247660">
      <w:bodyDiv w:val="1"/>
      <w:marLeft w:val="0"/>
      <w:marRight w:val="0"/>
      <w:marTop w:val="0"/>
      <w:marBottom w:val="0"/>
      <w:divBdr>
        <w:top w:val="none" w:sz="0" w:space="0" w:color="auto"/>
        <w:left w:val="none" w:sz="0" w:space="0" w:color="auto"/>
        <w:bottom w:val="none" w:sz="0" w:space="0" w:color="auto"/>
        <w:right w:val="none" w:sz="0" w:space="0" w:color="auto"/>
      </w:divBdr>
    </w:div>
    <w:div w:id="1382511560">
      <w:bodyDiv w:val="1"/>
      <w:marLeft w:val="0"/>
      <w:marRight w:val="0"/>
      <w:marTop w:val="0"/>
      <w:marBottom w:val="0"/>
      <w:divBdr>
        <w:top w:val="none" w:sz="0" w:space="0" w:color="auto"/>
        <w:left w:val="none" w:sz="0" w:space="0" w:color="auto"/>
        <w:bottom w:val="none" w:sz="0" w:space="0" w:color="auto"/>
        <w:right w:val="none" w:sz="0" w:space="0" w:color="auto"/>
      </w:divBdr>
    </w:div>
    <w:div w:id="15160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brieniph.ucalgary.ca/OBrien-Institute-strategic-plan-2022-202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brieniph.ucalgary.ca/OBrien-Institute-strategic-plan-2022-20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rieniph.ucalgary.ca/centre/health-policy/what-centre-health-policy/about-us/our-goal" TargetMode="External"/><Relationship Id="rId5" Type="http://schemas.openxmlformats.org/officeDocument/2006/relationships/styles" Target="styles.xml"/><Relationship Id="rId15" Type="http://schemas.openxmlformats.org/officeDocument/2006/relationships/hyperlink" Target="mailto:iphcpr@ucalgary.ca" TargetMode="External"/><Relationship Id="rId10" Type="http://schemas.openxmlformats.org/officeDocument/2006/relationships/hyperlink" Target="https://obrieniph.ucalgary.ca/OBrien-Institute-strategic-plan-2022-2027"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brieniph.ucalgary.ca/centre/health-policy/what-centre-health-policy/about-us/our-go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0A0EC0C674E4E89C7F97EDE37D485" ma:contentTypeVersion="17" ma:contentTypeDescription="Create a new document." ma:contentTypeScope="" ma:versionID="3c71e9913ffffde77c6a162ee251f80c">
  <xsd:schema xmlns:xsd="http://www.w3.org/2001/XMLSchema" xmlns:xs="http://www.w3.org/2001/XMLSchema" xmlns:p="http://schemas.microsoft.com/office/2006/metadata/properties" xmlns:ns3="0b56692d-89f9-4617-9780-6a1e18e0b3a8" xmlns:ns4="d28047a0-10e9-4053-81f1-f4b425d75d56" targetNamespace="http://schemas.microsoft.com/office/2006/metadata/properties" ma:root="true" ma:fieldsID="5bb767c0d8ae963eb7d89253a8c9867a" ns3:_="" ns4:_="">
    <xsd:import namespace="0b56692d-89f9-4617-9780-6a1e18e0b3a8"/>
    <xsd:import namespace="d28047a0-10e9-4053-81f1-f4b425d75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6692d-89f9-4617-9780-6a1e18e0b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047a0-10e9-4053-81f1-f4b425d75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56692d-89f9-4617-9780-6a1e18e0b3a8" xsi:nil="true"/>
  </documentManagement>
</p:properties>
</file>

<file path=customXml/itemProps1.xml><?xml version="1.0" encoding="utf-8"?>
<ds:datastoreItem xmlns:ds="http://schemas.openxmlformats.org/officeDocument/2006/customXml" ds:itemID="{C10BCC1B-8DE8-44D7-BF5C-A7FCFE65681C}">
  <ds:schemaRefs>
    <ds:schemaRef ds:uri="http://schemas.microsoft.com/sharepoint/v3/contenttype/forms"/>
  </ds:schemaRefs>
</ds:datastoreItem>
</file>

<file path=customXml/itemProps2.xml><?xml version="1.0" encoding="utf-8"?>
<ds:datastoreItem xmlns:ds="http://schemas.openxmlformats.org/officeDocument/2006/customXml" ds:itemID="{452F63D4-59EB-4C3B-977F-347561EC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6692d-89f9-4617-9780-6a1e18e0b3a8"/>
    <ds:schemaRef ds:uri="d28047a0-10e9-4053-81f1-f4b425d75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6CF-9528-4974-81BD-77D645A6F9D2}">
  <ds:schemaRefs>
    <ds:schemaRef ds:uri="http://schemas.microsoft.com/office/2006/metadata/properties"/>
    <ds:schemaRef ds:uri="http://schemas.microsoft.com/office/infopath/2007/PartnerControls"/>
    <ds:schemaRef ds:uri="0b56692d-89f9-4617-9780-6a1e18e0b3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Fras</dc:creator>
  <cp:keywords/>
  <dc:description/>
  <cp:lastModifiedBy>Leslie Campbell</cp:lastModifiedBy>
  <cp:revision>2</cp:revision>
  <dcterms:created xsi:type="dcterms:W3CDTF">2025-05-26T18:50:00Z</dcterms:created>
  <dcterms:modified xsi:type="dcterms:W3CDTF">2025-05-26T18:50:00Z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0x01010049C0A0EC0C674E4E89C7F97EDE37D485</vt:lpwstr>
  </property>
</Properties>
</file>