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436B0" w14:textId="77777777" w:rsidR="00411CFA" w:rsidRDefault="00411CFA" w:rsidP="00411CFA">
      <w:pPr>
        <w:rPr>
          <w:color w:val="1F497D"/>
        </w:rPr>
      </w:pPr>
      <w:r>
        <w:rPr>
          <w:noProof/>
          <w:color w:val="1F497D"/>
        </w:rPr>
        <w:drawing>
          <wp:anchor distT="0" distB="0" distL="114300" distR="114300" simplePos="0" relativeHeight="251662336" behindDoc="1" locked="0" layoutInCell="1" allowOverlap="1" wp14:anchorId="50A568E2" wp14:editId="74B588DB">
            <wp:simplePos x="0" y="0"/>
            <wp:positionH relativeFrom="column">
              <wp:posOffset>3687856</wp:posOffset>
            </wp:positionH>
            <wp:positionV relativeFrom="paragraph">
              <wp:posOffset>-333375</wp:posOffset>
            </wp:positionV>
            <wp:extent cx="2882714" cy="800100"/>
            <wp:effectExtent l="0" t="0" r="0" b="0"/>
            <wp:wrapNone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753" cy="800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4F256" w14:textId="77777777" w:rsidR="00411CFA" w:rsidRDefault="00411CFA" w:rsidP="00411CFA">
      <w:pPr>
        <w:rPr>
          <w:color w:val="1F497D"/>
        </w:rPr>
      </w:pPr>
    </w:p>
    <w:p w14:paraId="2631CE0C" w14:textId="3FD4C400" w:rsidR="00411CFA" w:rsidRPr="00180518" w:rsidRDefault="00411CFA" w:rsidP="00411CFA">
      <w:pPr>
        <w:jc w:val="center"/>
        <w:rPr>
          <w:b/>
          <w:color w:val="1F497D"/>
          <w:sz w:val="28"/>
          <w:szCs w:val="28"/>
        </w:rPr>
      </w:pPr>
      <w:r w:rsidRPr="00180518">
        <w:rPr>
          <w:b/>
          <w:color w:val="1F497D"/>
          <w:sz w:val="28"/>
          <w:szCs w:val="28"/>
        </w:rPr>
        <w:t>O’Brien Institute for Public Health Bridge Funding – template for requests</w:t>
      </w:r>
    </w:p>
    <w:p w14:paraId="0BE03462" w14:textId="77777777" w:rsidR="00411CFA" w:rsidRPr="00180518" w:rsidRDefault="00411CFA" w:rsidP="00411CFA">
      <w:pPr>
        <w:jc w:val="center"/>
        <w:rPr>
          <w:b/>
          <w:color w:val="1F497D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411CFA" w:rsidRPr="00180518" w14:paraId="2BA5CE2A" w14:textId="77777777" w:rsidTr="00411CFA">
        <w:tc>
          <w:tcPr>
            <w:tcW w:w="4673" w:type="dxa"/>
          </w:tcPr>
          <w:p w14:paraId="33463A57" w14:textId="11CC040C" w:rsidR="00411CFA" w:rsidRPr="00180518" w:rsidRDefault="00411CFA" w:rsidP="00BF3F99">
            <w:pPr>
              <w:jc w:val="right"/>
              <w:rPr>
                <w:b/>
                <w:color w:val="1F497D"/>
                <w:sz w:val="24"/>
                <w:szCs w:val="24"/>
              </w:rPr>
            </w:pPr>
            <w:r w:rsidRPr="00180518">
              <w:rPr>
                <w:b/>
                <w:color w:val="1F497D"/>
                <w:sz w:val="24"/>
                <w:szCs w:val="24"/>
              </w:rPr>
              <w:t>Name of Principal Applicant:</w:t>
            </w:r>
          </w:p>
        </w:tc>
        <w:tc>
          <w:tcPr>
            <w:tcW w:w="4677" w:type="dxa"/>
          </w:tcPr>
          <w:p w14:paraId="2838F1ED" w14:textId="77777777" w:rsidR="00411CFA" w:rsidRPr="00180518" w:rsidRDefault="00411CFA" w:rsidP="00BF3F99">
            <w:pPr>
              <w:jc w:val="center"/>
              <w:rPr>
                <w:b/>
                <w:color w:val="1F497D"/>
                <w:sz w:val="28"/>
                <w:szCs w:val="28"/>
              </w:rPr>
            </w:pPr>
          </w:p>
        </w:tc>
      </w:tr>
      <w:tr w:rsidR="00411CFA" w:rsidRPr="00180518" w14:paraId="09784B9C" w14:textId="77777777" w:rsidTr="00411CFA">
        <w:tc>
          <w:tcPr>
            <w:tcW w:w="4673" w:type="dxa"/>
          </w:tcPr>
          <w:p w14:paraId="4A537AE7" w14:textId="49FDA190" w:rsidR="00411CFA" w:rsidRPr="00180518" w:rsidRDefault="00411CFA" w:rsidP="00BF3F99">
            <w:pPr>
              <w:ind w:left="720"/>
              <w:jc w:val="right"/>
              <w:rPr>
                <w:b/>
                <w:color w:val="1F497D"/>
                <w:sz w:val="24"/>
                <w:szCs w:val="24"/>
              </w:rPr>
            </w:pPr>
            <w:r w:rsidRPr="00180518">
              <w:rPr>
                <w:b/>
                <w:color w:val="1F497D"/>
                <w:sz w:val="24"/>
                <w:szCs w:val="24"/>
              </w:rPr>
              <w:t>Funding Agency and Program of unsuccessful application</w:t>
            </w:r>
          </w:p>
        </w:tc>
        <w:tc>
          <w:tcPr>
            <w:tcW w:w="4677" w:type="dxa"/>
          </w:tcPr>
          <w:p w14:paraId="7F9EC854" w14:textId="77777777" w:rsidR="00411CFA" w:rsidRPr="00180518" w:rsidRDefault="00411CFA" w:rsidP="00BF3F99">
            <w:pPr>
              <w:jc w:val="center"/>
              <w:rPr>
                <w:b/>
                <w:color w:val="1F497D"/>
                <w:sz w:val="28"/>
                <w:szCs w:val="28"/>
              </w:rPr>
            </w:pPr>
          </w:p>
        </w:tc>
      </w:tr>
      <w:tr w:rsidR="00411CFA" w:rsidRPr="00180518" w14:paraId="414E046D" w14:textId="77777777" w:rsidTr="00411CFA">
        <w:tc>
          <w:tcPr>
            <w:tcW w:w="4673" w:type="dxa"/>
          </w:tcPr>
          <w:p w14:paraId="12E2FC86" w14:textId="244D9739" w:rsidR="00411CFA" w:rsidRPr="00180518" w:rsidRDefault="00411CFA" w:rsidP="00BF3F99">
            <w:pPr>
              <w:ind w:left="720"/>
              <w:jc w:val="right"/>
              <w:rPr>
                <w:b/>
                <w:color w:val="1F497D"/>
                <w:sz w:val="24"/>
                <w:szCs w:val="24"/>
              </w:rPr>
            </w:pPr>
            <w:r w:rsidRPr="00180518">
              <w:rPr>
                <w:b/>
                <w:color w:val="1F497D"/>
                <w:sz w:val="24"/>
                <w:szCs w:val="24"/>
              </w:rPr>
              <w:t>Project Title of unsuccessful application:</w:t>
            </w:r>
          </w:p>
        </w:tc>
        <w:tc>
          <w:tcPr>
            <w:tcW w:w="4677" w:type="dxa"/>
          </w:tcPr>
          <w:p w14:paraId="28FE5D4C" w14:textId="77777777" w:rsidR="00411CFA" w:rsidRPr="00180518" w:rsidRDefault="00411CFA" w:rsidP="00BF3F99">
            <w:pPr>
              <w:jc w:val="center"/>
              <w:rPr>
                <w:b/>
                <w:color w:val="1F497D"/>
                <w:sz w:val="28"/>
                <w:szCs w:val="28"/>
              </w:rPr>
            </w:pPr>
          </w:p>
        </w:tc>
      </w:tr>
      <w:tr w:rsidR="00411CFA" w:rsidRPr="00180518" w14:paraId="3E18EBB6" w14:textId="77777777" w:rsidTr="00411CFA">
        <w:tc>
          <w:tcPr>
            <w:tcW w:w="4673" w:type="dxa"/>
          </w:tcPr>
          <w:p w14:paraId="21EB77CF" w14:textId="2543C107" w:rsidR="00411CFA" w:rsidRPr="00180518" w:rsidRDefault="00411CFA" w:rsidP="00BF3F99">
            <w:pPr>
              <w:jc w:val="right"/>
              <w:rPr>
                <w:b/>
                <w:color w:val="1F497D"/>
                <w:sz w:val="24"/>
                <w:szCs w:val="24"/>
              </w:rPr>
            </w:pPr>
            <w:r w:rsidRPr="00180518">
              <w:rPr>
                <w:b/>
                <w:color w:val="1F497D"/>
                <w:sz w:val="24"/>
                <w:szCs w:val="24"/>
              </w:rPr>
              <w:t>Funding request of unsuccessful application</w:t>
            </w:r>
          </w:p>
        </w:tc>
        <w:tc>
          <w:tcPr>
            <w:tcW w:w="4677" w:type="dxa"/>
          </w:tcPr>
          <w:p w14:paraId="6160152B" w14:textId="77777777" w:rsidR="00411CFA" w:rsidRPr="00180518" w:rsidRDefault="00411CFA" w:rsidP="00BF3F99">
            <w:pPr>
              <w:rPr>
                <w:b/>
                <w:color w:val="1F497D"/>
                <w:sz w:val="28"/>
                <w:szCs w:val="28"/>
              </w:rPr>
            </w:pPr>
          </w:p>
        </w:tc>
      </w:tr>
      <w:tr w:rsidR="00411CFA" w:rsidRPr="00180518" w14:paraId="6D79BE5E" w14:textId="77777777" w:rsidTr="00411CFA">
        <w:tc>
          <w:tcPr>
            <w:tcW w:w="4673" w:type="dxa"/>
          </w:tcPr>
          <w:p w14:paraId="690C9EF0" w14:textId="35036A8A" w:rsidR="00411CFA" w:rsidRPr="00180518" w:rsidRDefault="00411CFA" w:rsidP="00BF3F99">
            <w:pPr>
              <w:jc w:val="right"/>
              <w:rPr>
                <w:b/>
                <w:color w:val="1F497D"/>
                <w:sz w:val="28"/>
                <w:szCs w:val="28"/>
              </w:rPr>
            </w:pPr>
            <w:r w:rsidRPr="00180518">
              <w:rPr>
                <w:b/>
                <w:color w:val="1F497D"/>
                <w:sz w:val="28"/>
                <w:szCs w:val="28"/>
              </w:rPr>
              <w:t>O’Brien Bridge Funding Requested:</w:t>
            </w:r>
          </w:p>
        </w:tc>
        <w:tc>
          <w:tcPr>
            <w:tcW w:w="4677" w:type="dxa"/>
          </w:tcPr>
          <w:p w14:paraId="243A591F" w14:textId="77777777" w:rsidR="00411CFA" w:rsidRPr="00180518" w:rsidRDefault="00411CFA" w:rsidP="00BF3F99">
            <w:pPr>
              <w:rPr>
                <w:b/>
                <w:color w:val="1F497D"/>
                <w:sz w:val="28"/>
                <w:szCs w:val="28"/>
              </w:rPr>
            </w:pPr>
            <w:r w:rsidRPr="00180518">
              <w:rPr>
                <w:b/>
                <w:color w:val="1F497D"/>
                <w:sz w:val="28"/>
                <w:szCs w:val="28"/>
              </w:rPr>
              <w:t>$</w:t>
            </w:r>
          </w:p>
        </w:tc>
      </w:tr>
      <w:tr w:rsidR="00411CFA" w:rsidRPr="00180518" w14:paraId="743DD561" w14:textId="77777777" w:rsidTr="00411CFA">
        <w:tc>
          <w:tcPr>
            <w:tcW w:w="4673" w:type="dxa"/>
          </w:tcPr>
          <w:p w14:paraId="7289209E" w14:textId="77777777" w:rsidR="00411CFA" w:rsidRPr="00180518" w:rsidRDefault="00411CFA" w:rsidP="00BF3F99">
            <w:pPr>
              <w:jc w:val="right"/>
              <w:rPr>
                <w:b/>
                <w:color w:val="1F497D"/>
                <w:sz w:val="24"/>
                <w:szCs w:val="24"/>
              </w:rPr>
            </w:pPr>
            <w:r w:rsidRPr="00180518">
              <w:rPr>
                <w:b/>
                <w:color w:val="1F497D"/>
                <w:sz w:val="24"/>
                <w:szCs w:val="24"/>
              </w:rPr>
              <w:t>Submission Date:</w:t>
            </w:r>
          </w:p>
        </w:tc>
        <w:tc>
          <w:tcPr>
            <w:tcW w:w="4677" w:type="dxa"/>
          </w:tcPr>
          <w:p w14:paraId="11B55300" w14:textId="77777777" w:rsidR="00411CFA" w:rsidRPr="00180518" w:rsidRDefault="00411CFA" w:rsidP="00BF3F99">
            <w:pPr>
              <w:rPr>
                <w:b/>
                <w:color w:val="1F497D"/>
                <w:sz w:val="28"/>
                <w:szCs w:val="28"/>
              </w:rPr>
            </w:pPr>
          </w:p>
        </w:tc>
      </w:tr>
    </w:tbl>
    <w:p w14:paraId="032FD4CA" w14:textId="77777777" w:rsidR="00411CFA" w:rsidRPr="00180518" w:rsidRDefault="00411CFA" w:rsidP="00411CFA">
      <w:pPr>
        <w:jc w:val="center"/>
        <w:rPr>
          <w:b/>
          <w:color w:val="1F497D"/>
          <w:sz w:val="28"/>
          <w:szCs w:val="28"/>
        </w:rPr>
      </w:pPr>
    </w:p>
    <w:p w14:paraId="3F3D3821" w14:textId="39D432BB" w:rsidR="00381F9D" w:rsidRPr="00180518" w:rsidRDefault="00381F9D" w:rsidP="00381F9D">
      <w:pPr>
        <w:rPr>
          <w:rFonts w:ascii="Calibri" w:hAnsi="Calibri" w:cs="Calibri"/>
          <w:b/>
          <w:color w:val="1F4E79" w:themeColor="accent1" w:themeShade="80"/>
          <w:sz w:val="24"/>
          <w:szCs w:val="24"/>
          <w:lang w:val="en-GB"/>
        </w:rPr>
      </w:pPr>
      <w:r w:rsidRPr="00180518">
        <w:rPr>
          <w:rFonts w:ascii="Calibri" w:hAnsi="Calibri" w:cs="Calibri"/>
          <w:b/>
          <w:color w:val="1F4E79" w:themeColor="accent1" w:themeShade="80"/>
          <w:sz w:val="24"/>
          <w:szCs w:val="24"/>
          <w:lang w:val="en-GB"/>
        </w:rPr>
        <w:t xml:space="preserve">O’Brien Institute awards for members </w:t>
      </w:r>
      <w:r w:rsidR="00180518">
        <w:rPr>
          <w:rFonts w:ascii="Calibri" w:hAnsi="Calibri" w:cs="Calibri"/>
          <w:b/>
          <w:color w:val="1F4E79" w:themeColor="accent1" w:themeShade="80"/>
          <w:sz w:val="24"/>
          <w:szCs w:val="24"/>
          <w:lang w:val="en-GB"/>
        </w:rPr>
        <w:t xml:space="preserve">conducting interim research </w:t>
      </w:r>
      <w:proofErr w:type="gramStart"/>
      <w:r w:rsidR="00180518">
        <w:rPr>
          <w:rFonts w:ascii="Calibri" w:hAnsi="Calibri" w:cs="Calibri"/>
          <w:b/>
          <w:color w:val="1F4E79" w:themeColor="accent1" w:themeShade="80"/>
          <w:sz w:val="24"/>
          <w:szCs w:val="24"/>
          <w:lang w:val="en-GB"/>
        </w:rPr>
        <w:t>in order to</w:t>
      </w:r>
      <w:proofErr w:type="gramEnd"/>
      <w:r w:rsidR="00180518">
        <w:rPr>
          <w:rFonts w:ascii="Calibri" w:hAnsi="Calibri" w:cs="Calibri"/>
          <w:b/>
          <w:color w:val="1F4E79" w:themeColor="accent1" w:themeShade="80"/>
          <w:sz w:val="24"/>
          <w:szCs w:val="24"/>
          <w:lang w:val="en-GB"/>
        </w:rPr>
        <w:t xml:space="preserve"> </w:t>
      </w:r>
      <w:r w:rsidRPr="00180518">
        <w:rPr>
          <w:rFonts w:ascii="Calibri" w:hAnsi="Calibri" w:cs="Calibri"/>
          <w:b/>
          <w:color w:val="1F4E79" w:themeColor="accent1" w:themeShade="80"/>
          <w:sz w:val="24"/>
          <w:szCs w:val="24"/>
          <w:lang w:val="en-GB"/>
        </w:rPr>
        <w:t>evolv</w:t>
      </w:r>
      <w:r w:rsidR="00180518">
        <w:rPr>
          <w:rFonts w:ascii="Calibri" w:hAnsi="Calibri" w:cs="Calibri"/>
          <w:b/>
          <w:color w:val="1F4E79" w:themeColor="accent1" w:themeShade="80"/>
          <w:sz w:val="24"/>
          <w:szCs w:val="24"/>
          <w:lang w:val="en-GB"/>
        </w:rPr>
        <w:t>e</w:t>
      </w:r>
      <w:r w:rsidRPr="00180518">
        <w:rPr>
          <w:rFonts w:ascii="Calibri" w:hAnsi="Calibri" w:cs="Calibri"/>
          <w:b/>
          <w:color w:val="1F4E79" w:themeColor="accent1" w:themeShade="80"/>
          <w:sz w:val="24"/>
          <w:szCs w:val="24"/>
          <w:lang w:val="en-GB"/>
        </w:rPr>
        <w:t xml:space="preserve"> an unsuccessful Tri</w:t>
      </w:r>
      <w:r w:rsidR="0005497E">
        <w:rPr>
          <w:rFonts w:ascii="Calibri" w:hAnsi="Calibri" w:cs="Calibri"/>
          <w:b/>
          <w:color w:val="1F4E79" w:themeColor="accent1" w:themeShade="80"/>
          <w:sz w:val="24"/>
          <w:szCs w:val="24"/>
          <w:lang w:val="en-GB"/>
        </w:rPr>
        <w:t>-c</w:t>
      </w:r>
      <w:r w:rsidRPr="00180518">
        <w:rPr>
          <w:rFonts w:ascii="Calibri" w:hAnsi="Calibri" w:cs="Calibri"/>
          <w:b/>
          <w:color w:val="1F4E79" w:themeColor="accent1" w:themeShade="80"/>
          <w:sz w:val="24"/>
          <w:szCs w:val="24"/>
          <w:lang w:val="en-GB"/>
        </w:rPr>
        <w:t>ouncil application into a competitive re-submission.</w:t>
      </w:r>
    </w:p>
    <w:p w14:paraId="18F372EB" w14:textId="77777777" w:rsidR="00381F9D" w:rsidRPr="00180518" w:rsidRDefault="00381F9D" w:rsidP="00381F9D">
      <w:pPr>
        <w:rPr>
          <w:rFonts w:ascii="Calibri" w:hAnsi="Calibri" w:cs="Calibri"/>
          <w:b/>
          <w:color w:val="1F4E79" w:themeColor="accent1" w:themeShade="80"/>
          <w:sz w:val="24"/>
          <w:szCs w:val="24"/>
          <w:lang w:val="en-GB"/>
        </w:rPr>
      </w:pPr>
    </w:p>
    <w:p w14:paraId="161DCC43" w14:textId="7F33E7B9" w:rsidR="00615FC4" w:rsidRPr="00180518" w:rsidRDefault="00615FC4" w:rsidP="00615FC4">
      <w:pPr>
        <w:rPr>
          <w:rFonts w:ascii="Calibri" w:hAnsi="Calibri" w:cs="Calibri"/>
          <w:b/>
          <w:color w:val="1F4E79" w:themeColor="accent1" w:themeShade="80"/>
          <w:sz w:val="24"/>
          <w:szCs w:val="24"/>
          <w:lang w:val="en-GB"/>
        </w:rPr>
      </w:pPr>
      <w:r w:rsidRPr="00180518">
        <w:rPr>
          <w:rFonts w:ascii="Calibri" w:hAnsi="Calibri" w:cs="Calibri"/>
          <w:b/>
          <w:color w:val="1F4E79" w:themeColor="accent1" w:themeShade="80"/>
          <w:sz w:val="24"/>
          <w:szCs w:val="24"/>
          <w:lang w:val="en-GB"/>
        </w:rPr>
        <w:t>Eligible for O’Brien Bridge Funding?</w:t>
      </w:r>
    </w:p>
    <w:p w14:paraId="657DA193" w14:textId="1FF14468" w:rsidR="00615FC4" w:rsidRPr="00180518" w:rsidRDefault="00615FC4" w:rsidP="0005497E">
      <w:pPr>
        <w:pStyle w:val="BodyText"/>
        <w:spacing w:after="240"/>
        <w:ind w:left="360"/>
        <w:rPr>
          <w:rFonts w:ascii="Calibri" w:hAnsi="Calibri" w:cs="Calibri"/>
          <w:color w:val="1F4E79" w:themeColor="accent1" w:themeShade="80"/>
        </w:rPr>
      </w:pPr>
      <w:r w:rsidRPr="00180518">
        <w:rPr>
          <w:rFonts w:ascii="Calibri" w:hAnsi="Calibri" w:cs="Calibri"/>
          <w:color w:val="1F4E79" w:themeColor="accent1" w:themeShade="80"/>
        </w:rPr>
        <w:t>O’Brien IPR was used for unsuccessful application</w:t>
      </w:r>
      <w:r w:rsidRPr="00180518">
        <w:rPr>
          <w:rFonts w:ascii="Calibri" w:hAnsi="Calibri" w:cs="Calibri"/>
          <w:color w:val="1F4E79" w:themeColor="accent1" w:themeShade="80"/>
        </w:rPr>
        <w:tab/>
      </w:r>
      <w:r w:rsidRPr="00180518">
        <w:rPr>
          <w:rFonts w:ascii="Calibri" w:hAnsi="Calibri" w:cs="Calibri"/>
          <w:color w:val="1F4E79" w:themeColor="accent1" w:themeShade="80"/>
        </w:rPr>
        <w:tab/>
      </w:r>
      <w:r w:rsidRPr="00180518">
        <w:rPr>
          <w:rFonts w:ascii="Calibri" w:hAnsi="Calibri" w:cs="Calibri"/>
          <w:color w:val="1F4E79" w:themeColor="accent1" w:themeShade="80"/>
        </w:rPr>
        <w:tab/>
      </w:r>
      <w:r w:rsidR="00381F9D" w:rsidRPr="00180518">
        <w:rPr>
          <w:rFonts w:ascii="Calibri" w:hAnsi="Calibri" w:cs="Calibri"/>
          <w:color w:val="1F4E79" w:themeColor="accent1" w:themeShade="80"/>
        </w:rPr>
        <w:tab/>
      </w:r>
      <w:r w:rsidR="00381F9D" w:rsidRPr="00180518">
        <w:rPr>
          <w:rFonts w:ascii="Calibri" w:hAnsi="Calibri" w:cs="Calibri"/>
          <w:color w:val="1F4E79" w:themeColor="accent1" w:themeShade="80"/>
        </w:rPr>
        <w:tab/>
      </w:r>
      <w:r w:rsidRPr="00180518">
        <w:rPr>
          <w:rFonts w:ascii="Calibri" w:hAnsi="Calibri" w:cs="Calibri"/>
          <w:color w:val="1F4E79" w:themeColor="accent1" w:themeShade="8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80518">
        <w:rPr>
          <w:rFonts w:ascii="Calibri" w:hAnsi="Calibri" w:cs="Calibri"/>
          <w:color w:val="1F4E79" w:themeColor="accent1" w:themeShade="80"/>
        </w:rPr>
        <w:instrText xml:space="preserve"> FORMCHECKBOX </w:instrText>
      </w:r>
      <w:r w:rsidRPr="00180518">
        <w:rPr>
          <w:rFonts w:ascii="Calibri" w:hAnsi="Calibri" w:cs="Calibri"/>
          <w:color w:val="1F4E79" w:themeColor="accent1" w:themeShade="80"/>
        </w:rPr>
      </w:r>
      <w:r w:rsidRPr="00180518">
        <w:rPr>
          <w:rFonts w:ascii="Calibri" w:hAnsi="Calibri" w:cs="Calibri"/>
          <w:color w:val="1F4E79" w:themeColor="accent1" w:themeShade="80"/>
        </w:rPr>
        <w:fldChar w:fldCharType="separate"/>
      </w:r>
      <w:r w:rsidRPr="00180518">
        <w:rPr>
          <w:rFonts w:ascii="Calibri" w:hAnsi="Calibri" w:cs="Calibri"/>
          <w:color w:val="1F4E79" w:themeColor="accent1" w:themeShade="80"/>
        </w:rPr>
        <w:fldChar w:fldCharType="end"/>
      </w:r>
    </w:p>
    <w:p w14:paraId="702DB362" w14:textId="553C7CC5" w:rsidR="00615FC4" w:rsidRPr="00180518" w:rsidRDefault="00381F9D" w:rsidP="0005497E">
      <w:pPr>
        <w:pStyle w:val="BodyText"/>
        <w:ind w:left="360"/>
        <w:rPr>
          <w:rFonts w:ascii="Calibri" w:hAnsi="Calibri" w:cs="Calibri"/>
          <w:color w:val="1F4E79" w:themeColor="accent1" w:themeShade="80"/>
        </w:rPr>
      </w:pPr>
      <w:r w:rsidRPr="00180518">
        <w:rPr>
          <w:rFonts w:ascii="Calibri" w:hAnsi="Calibri" w:cs="Calibri"/>
          <w:color w:val="1F4E79" w:themeColor="accent1" w:themeShade="80"/>
        </w:rPr>
        <w:t>U</w:t>
      </w:r>
      <w:r w:rsidR="00615FC4" w:rsidRPr="00180518">
        <w:rPr>
          <w:rFonts w:ascii="Calibri" w:hAnsi="Calibri" w:cs="Calibri"/>
          <w:color w:val="1F4E79" w:themeColor="accent1" w:themeShade="80"/>
        </w:rPr>
        <w:t xml:space="preserve">nsuccessful application and project it </w:t>
      </w:r>
      <w:proofErr w:type="gramStart"/>
      <w:r w:rsidR="00615FC4" w:rsidRPr="00180518">
        <w:rPr>
          <w:rFonts w:ascii="Calibri" w:hAnsi="Calibri" w:cs="Calibri"/>
          <w:color w:val="1F4E79" w:themeColor="accent1" w:themeShade="80"/>
        </w:rPr>
        <w:t>describes</w:t>
      </w:r>
      <w:proofErr w:type="gramEnd"/>
      <w:r w:rsidRPr="00180518">
        <w:rPr>
          <w:rFonts w:ascii="Calibri" w:hAnsi="Calibri" w:cs="Calibri"/>
          <w:color w:val="1F4E79" w:themeColor="accent1" w:themeShade="80"/>
        </w:rPr>
        <w:t xml:space="preserve"> received no previous</w:t>
      </w:r>
    </w:p>
    <w:p w14:paraId="62D3BB61" w14:textId="23E479D6" w:rsidR="00615FC4" w:rsidRPr="00180518" w:rsidRDefault="00615FC4" w:rsidP="0005497E">
      <w:pPr>
        <w:pStyle w:val="BodyText"/>
        <w:spacing w:after="240"/>
        <w:ind w:left="360"/>
        <w:rPr>
          <w:rFonts w:ascii="Calibri" w:hAnsi="Calibri" w:cs="Calibri"/>
          <w:color w:val="1F4E79" w:themeColor="accent1" w:themeShade="80"/>
        </w:rPr>
      </w:pPr>
      <w:r w:rsidRPr="00180518">
        <w:rPr>
          <w:rFonts w:ascii="Calibri" w:hAnsi="Calibri" w:cs="Calibri"/>
          <w:color w:val="1F4E79" w:themeColor="accent1" w:themeShade="80"/>
        </w:rPr>
        <w:t>agency or O’Brien funding</w:t>
      </w:r>
      <w:r w:rsidRPr="00180518">
        <w:rPr>
          <w:rFonts w:ascii="Calibri" w:hAnsi="Calibri" w:cs="Calibri"/>
          <w:color w:val="1F4E79" w:themeColor="accent1" w:themeShade="80"/>
        </w:rPr>
        <w:tab/>
      </w:r>
      <w:r w:rsidR="00381F9D" w:rsidRPr="00180518">
        <w:rPr>
          <w:rFonts w:ascii="Calibri" w:hAnsi="Calibri" w:cs="Calibri"/>
          <w:color w:val="1F4E79" w:themeColor="accent1" w:themeShade="80"/>
        </w:rPr>
        <w:tab/>
      </w:r>
      <w:r w:rsidR="00381F9D" w:rsidRPr="00180518">
        <w:rPr>
          <w:rFonts w:ascii="Calibri" w:hAnsi="Calibri" w:cs="Calibri"/>
          <w:color w:val="1F4E79" w:themeColor="accent1" w:themeShade="80"/>
        </w:rPr>
        <w:tab/>
      </w:r>
      <w:r w:rsidR="0005497E">
        <w:rPr>
          <w:rFonts w:ascii="Calibri" w:hAnsi="Calibri" w:cs="Calibri"/>
          <w:color w:val="1F4E79" w:themeColor="accent1" w:themeShade="80"/>
        </w:rPr>
        <w:tab/>
      </w:r>
      <w:r w:rsidRPr="00180518">
        <w:rPr>
          <w:rFonts w:ascii="Calibri" w:hAnsi="Calibri" w:cs="Calibri"/>
          <w:color w:val="1F4E79" w:themeColor="accent1" w:themeShade="80"/>
        </w:rPr>
        <w:tab/>
      </w:r>
      <w:r w:rsidR="00381F9D" w:rsidRPr="00180518">
        <w:rPr>
          <w:rFonts w:ascii="Calibri" w:hAnsi="Calibri" w:cs="Calibri"/>
          <w:color w:val="1F4E79" w:themeColor="accent1" w:themeShade="80"/>
        </w:rPr>
        <w:tab/>
      </w:r>
      <w:r w:rsidR="00381F9D" w:rsidRPr="00180518">
        <w:rPr>
          <w:rFonts w:ascii="Calibri" w:hAnsi="Calibri" w:cs="Calibri"/>
          <w:color w:val="1F4E79" w:themeColor="accent1" w:themeShade="80"/>
        </w:rPr>
        <w:tab/>
      </w:r>
      <w:r w:rsidR="00381F9D" w:rsidRPr="00180518">
        <w:rPr>
          <w:rFonts w:ascii="Calibri" w:hAnsi="Calibri" w:cs="Calibri"/>
          <w:color w:val="1F4E79" w:themeColor="accent1" w:themeShade="80"/>
        </w:rPr>
        <w:tab/>
      </w:r>
      <w:r w:rsidRPr="00180518">
        <w:rPr>
          <w:rFonts w:ascii="Calibri" w:hAnsi="Calibri" w:cs="Calibri"/>
          <w:color w:val="1F4E79" w:themeColor="accent1" w:themeShade="8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80518">
        <w:rPr>
          <w:rFonts w:ascii="Calibri" w:hAnsi="Calibri" w:cs="Calibri"/>
          <w:color w:val="1F4E79" w:themeColor="accent1" w:themeShade="80"/>
        </w:rPr>
        <w:instrText xml:space="preserve"> FORMCHECKBOX </w:instrText>
      </w:r>
      <w:r w:rsidRPr="00180518">
        <w:rPr>
          <w:rFonts w:ascii="Calibri" w:hAnsi="Calibri" w:cs="Calibri"/>
          <w:color w:val="1F4E79" w:themeColor="accent1" w:themeShade="80"/>
        </w:rPr>
      </w:r>
      <w:r w:rsidRPr="00180518">
        <w:rPr>
          <w:rFonts w:ascii="Calibri" w:hAnsi="Calibri" w:cs="Calibri"/>
          <w:color w:val="1F4E79" w:themeColor="accent1" w:themeShade="80"/>
        </w:rPr>
        <w:fldChar w:fldCharType="separate"/>
      </w:r>
      <w:r w:rsidRPr="00180518">
        <w:rPr>
          <w:rFonts w:ascii="Calibri" w:hAnsi="Calibri" w:cs="Calibri"/>
          <w:color w:val="1F4E79" w:themeColor="accent1" w:themeShade="80"/>
        </w:rPr>
        <w:fldChar w:fldCharType="end"/>
      </w:r>
    </w:p>
    <w:p w14:paraId="7FE27298" w14:textId="3C36DE0C" w:rsidR="00615FC4" w:rsidRPr="00180518" w:rsidRDefault="00615FC4" w:rsidP="0005497E">
      <w:pPr>
        <w:pStyle w:val="BodyText"/>
        <w:spacing w:after="240"/>
        <w:ind w:left="360"/>
        <w:rPr>
          <w:rFonts w:ascii="Calibri" w:hAnsi="Calibri" w:cs="Calibri"/>
          <w:color w:val="1F4E79" w:themeColor="accent1" w:themeShade="80"/>
        </w:rPr>
      </w:pPr>
      <w:r w:rsidRPr="00180518">
        <w:rPr>
          <w:rFonts w:ascii="Calibri" w:hAnsi="Calibri" w:cs="Calibri"/>
          <w:color w:val="1F4E79" w:themeColor="accent1" w:themeShade="80"/>
        </w:rPr>
        <w:t>Agency Reviews of unsuccessful application have been submitted</w:t>
      </w:r>
      <w:r w:rsidR="00381F9D" w:rsidRPr="00180518">
        <w:rPr>
          <w:rFonts w:ascii="Calibri" w:hAnsi="Calibri" w:cs="Calibri"/>
          <w:color w:val="1F4E79" w:themeColor="accent1" w:themeShade="80"/>
        </w:rPr>
        <w:t xml:space="preserve"> to O’Brien</w:t>
      </w:r>
      <w:r w:rsidRPr="00180518">
        <w:rPr>
          <w:rFonts w:ascii="Calibri" w:hAnsi="Calibri" w:cs="Calibri"/>
          <w:color w:val="1F4E79" w:themeColor="accent1" w:themeShade="80"/>
        </w:rPr>
        <w:tab/>
      </w:r>
      <w:r w:rsidRPr="00180518">
        <w:rPr>
          <w:rFonts w:ascii="Calibri" w:hAnsi="Calibri" w:cs="Calibri"/>
          <w:color w:val="1F4E79" w:themeColor="accent1" w:themeShade="8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80518">
        <w:rPr>
          <w:rFonts w:ascii="Calibri" w:hAnsi="Calibri" w:cs="Calibri"/>
          <w:color w:val="1F4E79" w:themeColor="accent1" w:themeShade="80"/>
        </w:rPr>
        <w:instrText xml:space="preserve"> FORMCHECKBOX </w:instrText>
      </w:r>
      <w:r w:rsidRPr="00180518">
        <w:rPr>
          <w:rFonts w:ascii="Calibri" w:hAnsi="Calibri" w:cs="Calibri"/>
          <w:color w:val="1F4E79" w:themeColor="accent1" w:themeShade="80"/>
        </w:rPr>
      </w:r>
      <w:r w:rsidRPr="00180518">
        <w:rPr>
          <w:rFonts w:ascii="Calibri" w:hAnsi="Calibri" w:cs="Calibri"/>
          <w:color w:val="1F4E79" w:themeColor="accent1" w:themeShade="80"/>
        </w:rPr>
        <w:fldChar w:fldCharType="separate"/>
      </w:r>
      <w:r w:rsidRPr="00180518">
        <w:rPr>
          <w:rFonts w:ascii="Calibri" w:hAnsi="Calibri" w:cs="Calibri"/>
          <w:color w:val="1F4E79" w:themeColor="accent1" w:themeShade="80"/>
        </w:rPr>
        <w:fldChar w:fldCharType="end"/>
      </w:r>
    </w:p>
    <w:p w14:paraId="1C794C70" w14:textId="1BFD034A" w:rsidR="00615FC4" w:rsidRPr="00180518" w:rsidRDefault="00615FC4" w:rsidP="0005497E">
      <w:pPr>
        <w:pStyle w:val="BodyText"/>
        <w:spacing w:after="240"/>
        <w:ind w:left="360"/>
        <w:rPr>
          <w:rFonts w:ascii="Calibri" w:hAnsi="Calibri" w:cs="Calibri"/>
          <w:color w:val="1F4E79" w:themeColor="accent1" w:themeShade="80"/>
        </w:rPr>
      </w:pPr>
      <w:r w:rsidRPr="00180518">
        <w:rPr>
          <w:rFonts w:ascii="Calibri" w:hAnsi="Calibri" w:cs="Calibri"/>
          <w:color w:val="1F4E79" w:themeColor="accent1" w:themeShade="80"/>
        </w:rPr>
        <w:t>O’Brien Review Lead has been consulted</w:t>
      </w:r>
      <w:r w:rsidRPr="00180518">
        <w:rPr>
          <w:rFonts w:ascii="Calibri" w:hAnsi="Calibri" w:cs="Calibri"/>
          <w:color w:val="1F4E79" w:themeColor="accent1" w:themeShade="80"/>
        </w:rPr>
        <w:tab/>
      </w:r>
      <w:r w:rsidRPr="00180518">
        <w:rPr>
          <w:rFonts w:ascii="Calibri" w:hAnsi="Calibri" w:cs="Calibri"/>
          <w:color w:val="1F4E79" w:themeColor="accent1" w:themeShade="80"/>
        </w:rPr>
        <w:tab/>
      </w:r>
      <w:r w:rsidRPr="00180518">
        <w:rPr>
          <w:rFonts w:ascii="Calibri" w:hAnsi="Calibri" w:cs="Calibri"/>
          <w:color w:val="1F4E79" w:themeColor="accent1" w:themeShade="80"/>
        </w:rPr>
        <w:tab/>
      </w:r>
      <w:r w:rsidRPr="00180518">
        <w:rPr>
          <w:rFonts w:ascii="Calibri" w:hAnsi="Calibri" w:cs="Calibri"/>
          <w:color w:val="1F4E79" w:themeColor="accent1" w:themeShade="80"/>
        </w:rPr>
        <w:tab/>
      </w:r>
      <w:r w:rsidR="00381F9D" w:rsidRPr="00180518">
        <w:rPr>
          <w:rFonts w:ascii="Calibri" w:hAnsi="Calibri" w:cs="Calibri"/>
          <w:color w:val="1F4E79" w:themeColor="accent1" w:themeShade="80"/>
        </w:rPr>
        <w:tab/>
      </w:r>
      <w:r w:rsidR="00381F9D" w:rsidRPr="00180518">
        <w:rPr>
          <w:rFonts w:ascii="Calibri" w:hAnsi="Calibri" w:cs="Calibri"/>
          <w:color w:val="1F4E79" w:themeColor="accent1" w:themeShade="80"/>
        </w:rPr>
        <w:tab/>
      </w:r>
      <w:r w:rsidRPr="00180518">
        <w:rPr>
          <w:rFonts w:ascii="Calibri" w:hAnsi="Calibri" w:cs="Calibri"/>
          <w:color w:val="1F4E79" w:themeColor="accent1" w:themeShade="8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80518">
        <w:rPr>
          <w:rFonts w:ascii="Calibri" w:hAnsi="Calibri" w:cs="Calibri"/>
          <w:color w:val="1F4E79" w:themeColor="accent1" w:themeShade="80"/>
        </w:rPr>
        <w:instrText xml:space="preserve"> FORMCHECKBOX </w:instrText>
      </w:r>
      <w:r w:rsidRPr="00180518">
        <w:rPr>
          <w:rFonts w:ascii="Calibri" w:hAnsi="Calibri" w:cs="Calibri"/>
          <w:color w:val="1F4E79" w:themeColor="accent1" w:themeShade="80"/>
        </w:rPr>
      </w:r>
      <w:r w:rsidRPr="00180518">
        <w:rPr>
          <w:rFonts w:ascii="Calibri" w:hAnsi="Calibri" w:cs="Calibri"/>
          <w:color w:val="1F4E79" w:themeColor="accent1" w:themeShade="80"/>
        </w:rPr>
        <w:fldChar w:fldCharType="separate"/>
      </w:r>
      <w:r w:rsidRPr="00180518">
        <w:rPr>
          <w:rFonts w:ascii="Calibri" w:hAnsi="Calibri" w:cs="Calibri"/>
          <w:color w:val="1F4E79" w:themeColor="accent1" w:themeShade="80"/>
        </w:rPr>
        <w:fldChar w:fldCharType="end"/>
      </w:r>
    </w:p>
    <w:p w14:paraId="6A56F1F8" w14:textId="1AED0D81" w:rsidR="00615FC4" w:rsidRPr="00180518" w:rsidRDefault="00615FC4" w:rsidP="0005497E">
      <w:pPr>
        <w:pStyle w:val="BodyText"/>
        <w:spacing w:after="240"/>
        <w:ind w:left="360"/>
        <w:rPr>
          <w:rFonts w:ascii="Calibri" w:hAnsi="Calibri" w:cs="Calibri"/>
          <w:color w:val="1F4E79" w:themeColor="accent1" w:themeShade="80"/>
        </w:rPr>
      </w:pPr>
      <w:r w:rsidRPr="00180518">
        <w:rPr>
          <w:rFonts w:ascii="Calibri" w:hAnsi="Calibri" w:cs="Calibri"/>
          <w:color w:val="1F4E79" w:themeColor="accent1" w:themeShade="80"/>
        </w:rPr>
        <w:t>O’Brien IPR will be used for resubmission</w:t>
      </w:r>
      <w:r w:rsidRPr="00180518">
        <w:rPr>
          <w:rFonts w:ascii="Calibri" w:hAnsi="Calibri" w:cs="Calibri"/>
          <w:color w:val="1F4E79" w:themeColor="accent1" w:themeShade="80"/>
        </w:rPr>
        <w:tab/>
      </w:r>
      <w:r w:rsidRPr="00180518">
        <w:rPr>
          <w:rFonts w:ascii="Calibri" w:hAnsi="Calibri" w:cs="Calibri"/>
          <w:color w:val="1F4E79" w:themeColor="accent1" w:themeShade="80"/>
        </w:rPr>
        <w:tab/>
      </w:r>
      <w:r w:rsidRPr="00180518">
        <w:rPr>
          <w:rFonts w:ascii="Calibri" w:hAnsi="Calibri" w:cs="Calibri"/>
          <w:color w:val="1F4E79" w:themeColor="accent1" w:themeShade="80"/>
        </w:rPr>
        <w:tab/>
      </w:r>
      <w:r w:rsidRPr="00180518">
        <w:rPr>
          <w:rFonts w:ascii="Calibri" w:hAnsi="Calibri" w:cs="Calibri"/>
          <w:color w:val="1F4E79" w:themeColor="accent1" w:themeShade="80"/>
        </w:rPr>
        <w:tab/>
      </w:r>
      <w:r w:rsidR="00381F9D" w:rsidRPr="00180518">
        <w:rPr>
          <w:rFonts w:ascii="Calibri" w:hAnsi="Calibri" w:cs="Calibri"/>
          <w:color w:val="1F4E79" w:themeColor="accent1" w:themeShade="80"/>
        </w:rPr>
        <w:tab/>
      </w:r>
      <w:r w:rsidR="00381F9D" w:rsidRPr="00180518">
        <w:rPr>
          <w:rFonts w:ascii="Calibri" w:hAnsi="Calibri" w:cs="Calibri"/>
          <w:color w:val="1F4E79" w:themeColor="accent1" w:themeShade="80"/>
        </w:rPr>
        <w:tab/>
      </w:r>
      <w:r w:rsidRPr="00180518">
        <w:rPr>
          <w:rFonts w:ascii="Calibri" w:hAnsi="Calibri" w:cs="Calibri"/>
          <w:color w:val="1F4E79" w:themeColor="accent1" w:themeShade="8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80518">
        <w:rPr>
          <w:rFonts w:ascii="Calibri" w:hAnsi="Calibri" w:cs="Calibri"/>
          <w:color w:val="1F4E79" w:themeColor="accent1" w:themeShade="80"/>
        </w:rPr>
        <w:instrText xml:space="preserve"> FORMCHECKBOX </w:instrText>
      </w:r>
      <w:r w:rsidRPr="00180518">
        <w:rPr>
          <w:rFonts w:ascii="Calibri" w:hAnsi="Calibri" w:cs="Calibri"/>
          <w:color w:val="1F4E79" w:themeColor="accent1" w:themeShade="80"/>
        </w:rPr>
      </w:r>
      <w:r w:rsidRPr="00180518">
        <w:rPr>
          <w:rFonts w:ascii="Calibri" w:hAnsi="Calibri" w:cs="Calibri"/>
          <w:color w:val="1F4E79" w:themeColor="accent1" w:themeShade="80"/>
        </w:rPr>
        <w:fldChar w:fldCharType="separate"/>
      </w:r>
      <w:r w:rsidRPr="00180518">
        <w:rPr>
          <w:rFonts w:ascii="Calibri" w:hAnsi="Calibri" w:cs="Calibri"/>
          <w:color w:val="1F4E79" w:themeColor="accent1" w:themeShade="80"/>
        </w:rPr>
        <w:fldChar w:fldCharType="end"/>
      </w:r>
    </w:p>
    <w:p w14:paraId="24ECD436" w14:textId="3B900D4E" w:rsidR="001926DB" w:rsidRPr="001926DB" w:rsidRDefault="001926DB" w:rsidP="001926DB">
      <w:pPr>
        <w:pStyle w:val="BodyText"/>
        <w:ind w:left="360"/>
        <w:rPr>
          <w:rStyle w:val="Hyperlink"/>
          <w:rFonts w:ascii="Calibri" w:hAnsi="Calibri" w:cs="Calibri"/>
        </w:rPr>
      </w:pPr>
      <w:r>
        <w:rPr>
          <w:rFonts w:ascii="Calibri" w:hAnsi="Calibri" w:cs="Calibri"/>
          <w:color w:val="1F4E79" w:themeColor="accent1" w:themeShade="80"/>
        </w:rPr>
        <w:t xml:space="preserve">Project described in application supports the </w:t>
      </w:r>
      <w:r>
        <w:rPr>
          <w:rFonts w:ascii="Calibri" w:hAnsi="Calibri" w:cs="Calibri"/>
          <w:color w:val="1F4E79" w:themeColor="accent1" w:themeShade="80"/>
        </w:rPr>
        <w:fldChar w:fldCharType="begin"/>
      </w:r>
      <w:r>
        <w:rPr>
          <w:rFonts w:ascii="Calibri" w:hAnsi="Calibri" w:cs="Calibri"/>
          <w:color w:val="1F4E79" w:themeColor="accent1" w:themeShade="80"/>
        </w:rPr>
        <w:instrText>HYPERLINK "https://obrieniph.ucalgary.ca/OBrien-Institute-strategic-plan-2022-2027"</w:instrText>
      </w:r>
      <w:r>
        <w:rPr>
          <w:rFonts w:ascii="Calibri" w:hAnsi="Calibri" w:cs="Calibri"/>
          <w:color w:val="1F4E79" w:themeColor="accent1" w:themeShade="80"/>
        </w:rPr>
      </w:r>
      <w:r>
        <w:rPr>
          <w:rFonts w:ascii="Calibri" w:hAnsi="Calibri" w:cs="Calibri"/>
          <w:color w:val="1F4E79" w:themeColor="accent1" w:themeShade="80"/>
        </w:rPr>
        <w:fldChar w:fldCharType="separate"/>
      </w:r>
      <w:r w:rsidRPr="001926DB">
        <w:rPr>
          <w:rStyle w:val="Hyperlink"/>
          <w:rFonts w:ascii="Calibri" w:hAnsi="Calibri" w:cs="Calibri"/>
        </w:rPr>
        <w:t xml:space="preserve">O’Brien Institute’s </w:t>
      </w:r>
      <w:r w:rsidRPr="001926DB">
        <w:rPr>
          <w:rStyle w:val="Hyperlink"/>
          <w:rFonts w:ascii="Calibri" w:hAnsi="Calibri" w:cs="Calibri"/>
        </w:rPr>
        <w:t>areas of</w:t>
      </w:r>
    </w:p>
    <w:p w14:paraId="2C95E63F" w14:textId="132BCC95" w:rsidR="001926DB" w:rsidRPr="00180518" w:rsidRDefault="00F67467" w:rsidP="001926DB">
      <w:pPr>
        <w:pStyle w:val="BodyText"/>
        <w:spacing w:after="240"/>
        <w:ind w:left="360"/>
        <w:rPr>
          <w:rFonts w:ascii="Calibri" w:hAnsi="Calibri" w:cs="Calibri"/>
          <w:color w:val="1F4E79" w:themeColor="accent1" w:themeShade="80"/>
        </w:rPr>
      </w:pPr>
      <w:r w:rsidRPr="001926DB">
        <w:rPr>
          <w:b w:val="0"/>
          <w:noProof/>
          <w:color w:val="1F497D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0DE979" wp14:editId="29FA0C23">
                <wp:simplePos x="0" y="0"/>
                <wp:positionH relativeFrom="column">
                  <wp:posOffset>-409575</wp:posOffset>
                </wp:positionH>
                <wp:positionV relativeFrom="paragraph">
                  <wp:posOffset>368300</wp:posOffset>
                </wp:positionV>
                <wp:extent cx="5857875" cy="1524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3B84C" w14:textId="5CED40E1" w:rsidR="001926DB" w:rsidRDefault="001926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DE9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25pt;margin-top:29pt;width:461.25pt;height:12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">
                <v:textbox>
                  <w:txbxContent>
                    <w:p w14:paraId="1213B84C" w14:textId="5CED40E1" w:rsidR="001926DB" w:rsidRDefault="001926DB"/>
                  </w:txbxContent>
                </v:textbox>
                <w10:wrap type="square"/>
              </v:shape>
            </w:pict>
          </mc:Fallback>
        </mc:AlternateContent>
      </w:r>
      <w:r w:rsidR="001926DB" w:rsidRPr="001926DB">
        <w:rPr>
          <w:rStyle w:val="Hyperlink"/>
          <w:rFonts w:ascii="Calibri" w:hAnsi="Calibri" w:cs="Calibri"/>
        </w:rPr>
        <w:t>Focus</w:t>
      </w:r>
      <w:r w:rsidR="001926DB">
        <w:rPr>
          <w:rFonts w:ascii="Calibri" w:hAnsi="Calibri" w:cs="Calibri"/>
          <w:color w:val="1F4E79" w:themeColor="accent1" w:themeShade="80"/>
        </w:rPr>
        <w:fldChar w:fldCharType="end"/>
      </w:r>
      <w:r w:rsidR="001926DB">
        <w:rPr>
          <w:rFonts w:ascii="Calibri" w:hAnsi="Calibri" w:cs="Calibri"/>
          <w:color w:val="1F4E79" w:themeColor="accent1" w:themeShade="80"/>
        </w:rPr>
        <w:t xml:space="preserve"> – describe briefly in the space below</w:t>
      </w:r>
      <w:r w:rsidR="001926DB">
        <w:rPr>
          <w:rFonts w:ascii="Calibri" w:hAnsi="Calibri" w:cs="Calibri"/>
          <w:color w:val="1F4E79" w:themeColor="accent1" w:themeShade="80"/>
        </w:rPr>
        <w:tab/>
      </w:r>
      <w:r w:rsidR="001926DB">
        <w:rPr>
          <w:rFonts w:ascii="Calibri" w:hAnsi="Calibri" w:cs="Calibri"/>
          <w:color w:val="1F4E79" w:themeColor="accent1" w:themeShade="80"/>
        </w:rPr>
        <w:tab/>
      </w:r>
      <w:r w:rsidR="001926DB" w:rsidRPr="00180518">
        <w:rPr>
          <w:rFonts w:ascii="Calibri" w:hAnsi="Calibri" w:cs="Calibri"/>
          <w:color w:val="1F4E79" w:themeColor="accent1" w:themeShade="80"/>
        </w:rPr>
        <w:tab/>
      </w:r>
      <w:r w:rsidR="001926DB" w:rsidRPr="00180518">
        <w:rPr>
          <w:rFonts w:ascii="Calibri" w:hAnsi="Calibri" w:cs="Calibri"/>
          <w:color w:val="1F4E79" w:themeColor="accent1" w:themeShade="80"/>
        </w:rPr>
        <w:tab/>
      </w:r>
      <w:r w:rsidR="001926DB" w:rsidRPr="00180518">
        <w:rPr>
          <w:rFonts w:ascii="Calibri" w:hAnsi="Calibri" w:cs="Calibri"/>
          <w:color w:val="1F4E79" w:themeColor="accent1" w:themeShade="80"/>
        </w:rPr>
        <w:tab/>
      </w:r>
      <w:r w:rsidR="001926DB" w:rsidRPr="00180518">
        <w:rPr>
          <w:rFonts w:ascii="Calibri" w:hAnsi="Calibri" w:cs="Calibri"/>
          <w:color w:val="1F4E79" w:themeColor="accent1" w:themeShade="80"/>
        </w:rPr>
        <w:tab/>
      </w:r>
      <w:r w:rsidR="001926DB" w:rsidRPr="00180518">
        <w:rPr>
          <w:rFonts w:ascii="Calibri" w:hAnsi="Calibri" w:cs="Calibri"/>
          <w:color w:val="1F4E79" w:themeColor="accent1" w:themeShade="8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926DB" w:rsidRPr="00180518">
        <w:rPr>
          <w:rFonts w:ascii="Calibri" w:hAnsi="Calibri" w:cs="Calibri"/>
          <w:color w:val="1F4E79" w:themeColor="accent1" w:themeShade="80"/>
        </w:rPr>
        <w:instrText xml:space="preserve"> FORMCHECKBOX </w:instrText>
      </w:r>
      <w:r w:rsidR="001926DB" w:rsidRPr="00180518">
        <w:rPr>
          <w:rFonts w:ascii="Calibri" w:hAnsi="Calibri" w:cs="Calibri"/>
          <w:color w:val="1F4E79" w:themeColor="accent1" w:themeShade="80"/>
        </w:rPr>
      </w:r>
      <w:r w:rsidR="001926DB" w:rsidRPr="00180518">
        <w:rPr>
          <w:rFonts w:ascii="Calibri" w:hAnsi="Calibri" w:cs="Calibri"/>
          <w:color w:val="1F4E79" w:themeColor="accent1" w:themeShade="80"/>
        </w:rPr>
        <w:fldChar w:fldCharType="separate"/>
      </w:r>
      <w:r w:rsidR="001926DB" w:rsidRPr="00180518">
        <w:rPr>
          <w:rFonts w:ascii="Calibri" w:hAnsi="Calibri" w:cs="Calibri"/>
          <w:color w:val="1F4E79" w:themeColor="accent1" w:themeShade="80"/>
        </w:rPr>
        <w:fldChar w:fldCharType="end"/>
      </w:r>
    </w:p>
    <w:p w14:paraId="1AF21EE8" w14:textId="22F53A0D" w:rsidR="00411CFA" w:rsidRPr="001926DB" w:rsidRDefault="00411CFA" w:rsidP="001926DB">
      <w:pPr>
        <w:rPr>
          <w:b/>
          <w:color w:val="1F497D"/>
          <w:sz w:val="28"/>
          <w:szCs w:val="28"/>
        </w:rPr>
      </w:pPr>
    </w:p>
    <w:p w14:paraId="50528849" w14:textId="2A5E6495" w:rsidR="00411CFA" w:rsidRPr="00180518" w:rsidRDefault="00411CFA" w:rsidP="00411CFA">
      <w:pPr>
        <w:ind w:left="180" w:firstLine="180"/>
        <w:rPr>
          <w:color w:val="1F497D"/>
        </w:rPr>
      </w:pPr>
    </w:p>
    <w:p w14:paraId="031C8100" w14:textId="50E7C9D9" w:rsidR="00411CFA" w:rsidRPr="00180518" w:rsidRDefault="00411CFA" w:rsidP="001926DB">
      <w:pPr>
        <w:rPr>
          <w:color w:val="1F497D"/>
        </w:rPr>
      </w:pPr>
    </w:p>
    <w:p w14:paraId="778D9AD0" w14:textId="20972866" w:rsidR="00411CFA" w:rsidRPr="00180518" w:rsidRDefault="00411CFA" w:rsidP="00411CFA">
      <w:pPr>
        <w:spacing w:after="200" w:line="276" w:lineRule="auto"/>
        <w:rPr>
          <w:color w:val="1F497D"/>
        </w:rPr>
      </w:pPr>
      <w:r w:rsidRPr="00180518">
        <w:rPr>
          <w:color w:val="1F497D"/>
        </w:rPr>
        <w:br w:type="page"/>
      </w:r>
    </w:p>
    <w:p w14:paraId="7862BC8A" w14:textId="18754B2D" w:rsidR="00411CFA" w:rsidRPr="00180518" w:rsidRDefault="00867BEA" w:rsidP="00411CFA">
      <w:pPr>
        <w:pStyle w:val="ListParagraph"/>
        <w:ind w:left="2160" w:firstLine="720"/>
        <w:rPr>
          <w:b/>
          <w:color w:val="1F497D"/>
          <w:sz w:val="28"/>
          <w:szCs w:val="28"/>
        </w:rPr>
      </w:pPr>
      <w:r w:rsidRPr="00180518">
        <w:rPr>
          <w:b/>
          <w:color w:val="1F497D"/>
          <w:sz w:val="28"/>
          <w:szCs w:val="28"/>
        </w:rPr>
        <w:lastRenderedPageBreak/>
        <w:t>Bridging Activities and Budget</w:t>
      </w:r>
    </w:p>
    <w:p w14:paraId="7EE7FED4" w14:textId="77777777" w:rsidR="00411CFA" w:rsidRPr="00180518" w:rsidRDefault="00411CFA" w:rsidP="00411CFA">
      <w:pPr>
        <w:rPr>
          <w:color w:val="1F497D"/>
        </w:rPr>
      </w:pPr>
    </w:p>
    <w:p w14:paraId="344EB495" w14:textId="1D4E367A" w:rsidR="00411CFA" w:rsidRPr="00180518" w:rsidRDefault="007D7D4F" w:rsidP="00217191">
      <w:pPr>
        <w:spacing w:after="0" w:line="240" w:lineRule="auto"/>
        <w:rPr>
          <w:color w:val="1F497D"/>
        </w:rPr>
      </w:pPr>
      <w:r w:rsidRPr="00180518">
        <w:rPr>
          <w:color w:val="1F497D"/>
        </w:rPr>
        <w:t>Bridge Funding is</w:t>
      </w:r>
      <w:r w:rsidR="00411CFA" w:rsidRPr="00180518">
        <w:rPr>
          <w:color w:val="1F497D"/>
        </w:rPr>
        <w:t xml:space="preserve"> allocated as awards for as little as $</w:t>
      </w:r>
      <w:r w:rsidR="00C6599F">
        <w:rPr>
          <w:color w:val="1F497D"/>
        </w:rPr>
        <w:t>5</w:t>
      </w:r>
      <w:r w:rsidR="00411CFA" w:rsidRPr="00180518">
        <w:rPr>
          <w:color w:val="1F497D"/>
        </w:rPr>
        <w:t>,000</w:t>
      </w:r>
      <w:r w:rsidRPr="00180518">
        <w:rPr>
          <w:color w:val="1F497D"/>
        </w:rPr>
        <w:t>,</w:t>
      </w:r>
      <w:r w:rsidR="00411CFA" w:rsidRPr="00180518">
        <w:rPr>
          <w:color w:val="1F497D"/>
        </w:rPr>
        <w:t xml:space="preserve"> </w:t>
      </w:r>
      <w:r w:rsidR="00411CFA" w:rsidRPr="00180518">
        <w:rPr>
          <w:b/>
          <w:color w:val="1F497D"/>
        </w:rPr>
        <w:t>potentially up to $20,000</w:t>
      </w:r>
      <w:r w:rsidRPr="00180518">
        <w:rPr>
          <w:b/>
          <w:color w:val="1F497D"/>
        </w:rPr>
        <w:t>/year for one- to two years</w:t>
      </w:r>
      <w:r w:rsidR="00411CFA" w:rsidRPr="00180518">
        <w:rPr>
          <w:color w:val="1F497D"/>
        </w:rPr>
        <w:t>.  Please provide a</w:t>
      </w:r>
      <w:r w:rsidRPr="00180518">
        <w:rPr>
          <w:color w:val="1F497D"/>
        </w:rPr>
        <w:t xml:space="preserve"> rough</w:t>
      </w:r>
      <w:r w:rsidR="00411CFA" w:rsidRPr="00180518">
        <w:rPr>
          <w:color w:val="1F497D"/>
        </w:rPr>
        <w:t xml:space="preserve"> budget for the </w:t>
      </w:r>
      <w:r w:rsidRPr="00180518">
        <w:rPr>
          <w:color w:val="1F497D"/>
        </w:rPr>
        <w:t>bridging activities</w:t>
      </w:r>
      <w:r w:rsidR="00411CFA" w:rsidRPr="00180518">
        <w:rPr>
          <w:color w:val="1F497D"/>
        </w:rPr>
        <w:t>:</w:t>
      </w:r>
    </w:p>
    <w:p w14:paraId="4A727E30" w14:textId="77777777" w:rsidR="00411CFA" w:rsidRPr="00180518" w:rsidRDefault="00411CFA" w:rsidP="00411CFA">
      <w:pPr>
        <w:ind w:left="180" w:firstLine="180"/>
        <w:rPr>
          <w:color w:val="1F497D"/>
        </w:rPr>
      </w:pPr>
    </w:p>
    <w:p w14:paraId="255FCAE9" w14:textId="77777777" w:rsidR="00411CFA" w:rsidRPr="00180518" w:rsidRDefault="00411CFA" w:rsidP="00411CFA">
      <w:pPr>
        <w:ind w:left="180" w:firstLine="180"/>
        <w:rPr>
          <w:b/>
          <w:color w:val="1F497D"/>
        </w:rPr>
      </w:pPr>
      <w:r w:rsidRPr="00180518">
        <w:rPr>
          <w:b/>
          <w:color w:val="1F497D"/>
        </w:rPr>
        <w:t>EXPENSES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6317"/>
        <w:gridCol w:w="2498"/>
      </w:tblGrid>
      <w:tr w:rsidR="00411CFA" w:rsidRPr="00180518" w14:paraId="25BA28C1" w14:textId="77777777" w:rsidTr="00BF3F99">
        <w:tc>
          <w:tcPr>
            <w:tcW w:w="6773" w:type="dxa"/>
            <w:vAlign w:val="center"/>
          </w:tcPr>
          <w:p w14:paraId="66F80D75" w14:textId="154E360E" w:rsidR="00411CFA" w:rsidRPr="00180518" w:rsidRDefault="00411CFA" w:rsidP="00BF3F99">
            <w:pPr>
              <w:ind w:left="180" w:firstLine="180"/>
              <w:jc w:val="center"/>
              <w:rPr>
                <w:color w:val="1F497D"/>
              </w:rPr>
            </w:pPr>
            <w:r w:rsidRPr="00180518">
              <w:rPr>
                <w:color w:val="1F497D"/>
              </w:rPr>
              <w:t>Item/Explanation</w:t>
            </w:r>
          </w:p>
        </w:tc>
        <w:tc>
          <w:tcPr>
            <w:tcW w:w="2610" w:type="dxa"/>
            <w:vAlign w:val="center"/>
          </w:tcPr>
          <w:p w14:paraId="55291FEA" w14:textId="77777777" w:rsidR="00411CFA" w:rsidRPr="00180518" w:rsidRDefault="00411CFA" w:rsidP="00BF3F99">
            <w:pPr>
              <w:ind w:left="180" w:firstLine="180"/>
              <w:jc w:val="center"/>
              <w:rPr>
                <w:color w:val="1F497D"/>
              </w:rPr>
            </w:pPr>
            <w:r w:rsidRPr="00180518">
              <w:rPr>
                <w:color w:val="1F497D"/>
              </w:rPr>
              <w:t>Estimated Cost</w:t>
            </w:r>
          </w:p>
        </w:tc>
      </w:tr>
      <w:tr w:rsidR="00411CFA" w:rsidRPr="00180518" w14:paraId="1C375B21" w14:textId="77777777" w:rsidTr="00BF3F99">
        <w:tc>
          <w:tcPr>
            <w:tcW w:w="6773" w:type="dxa"/>
          </w:tcPr>
          <w:p w14:paraId="71BA384C" w14:textId="77777777" w:rsidR="00411CFA" w:rsidRPr="00180518" w:rsidRDefault="00411CFA" w:rsidP="00BF3F99">
            <w:pPr>
              <w:ind w:left="180" w:firstLine="180"/>
              <w:rPr>
                <w:color w:val="1F497D"/>
              </w:rPr>
            </w:pPr>
          </w:p>
        </w:tc>
        <w:tc>
          <w:tcPr>
            <w:tcW w:w="2610" w:type="dxa"/>
          </w:tcPr>
          <w:p w14:paraId="100EA0B1" w14:textId="77777777" w:rsidR="00411CFA" w:rsidRPr="00180518" w:rsidRDefault="00411CFA" w:rsidP="00BF3F99">
            <w:pPr>
              <w:ind w:left="180" w:firstLine="180"/>
              <w:rPr>
                <w:color w:val="1F497D"/>
              </w:rPr>
            </w:pPr>
          </w:p>
        </w:tc>
      </w:tr>
      <w:tr w:rsidR="00411CFA" w:rsidRPr="00180518" w14:paraId="2FC81823" w14:textId="77777777" w:rsidTr="00BF3F99">
        <w:tc>
          <w:tcPr>
            <w:tcW w:w="6773" w:type="dxa"/>
          </w:tcPr>
          <w:p w14:paraId="12AFB6A4" w14:textId="77777777" w:rsidR="00411CFA" w:rsidRPr="00180518" w:rsidRDefault="00411CFA" w:rsidP="00BF3F99">
            <w:pPr>
              <w:ind w:left="180" w:firstLine="180"/>
              <w:rPr>
                <w:color w:val="1F497D"/>
              </w:rPr>
            </w:pPr>
          </w:p>
        </w:tc>
        <w:tc>
          <w:tcPr>
            <w:tcW w:w="2610" w:type="dxa"/>
          </w:tcPr>
          <w:p w14:paraId="79FE6726" w14:textId="77777777" w:rsidR="00411CFA" w:rsidRPr="00180518" w:rsidRDefault="00411CFA" w:rsidP="00BF3F99">
            <w:pPr>
              <w:ind w:left="180" w:firstLine="180"/>
              <w:rPr>
                <w:color w:val="1F497D"/>
              </w:rPr>
            </w:pPr>
          </w:p>
        </w:tc>
      </w:tr>
      <w:tr w:rsidR="00411CFA" w:rsidRPr="00180518" w14:paraId="2291D33E" w14:textId="77777777" w:rsidTr="00BF3F99">
        <w:tc>
          <w:tcPr>
            <w:tcW w:w="6773" w:type="dxa"/>
          </w:tcPr>
          <w:p w14:paraId="2A52CFF5" w14:textId="77777777" w:rsidR="00411CFA" w:rsidRPr="00180518" w:rsidRDefault="00411CFA" w:rsidP="00BF3F99">
            <w:pPr>
              <w:ind w:left="180" w:firstLine="180"/>
              <w:rPr>
                <w:color w:val="1F497D"/>
              </w:rPr>
            </w:pPr>
          </w:p>
        </w:tc>
        <w:tc>
          <w:tcPr>
            <w:tcW w:w="2610" w:type="dxa"/>
          </w:tcPr>
          <w:p w14:paraId="4600AA4B" w14:textId="77777777" w:rsidR="00411CFA" w:rsidRPr="00180518" w:rsidRDefault="00411CFA" w:rsidP="00BF3F99">
            <w:pPr>
              <w:ind w:left="180" w:firstLine="180"/>
              <w:rPr>
                <w:color w:val="1F497D"/>
              </w:rPr>
            </w:pPr>
          </w:p>
        </w:tc>
      </w:tr>
      <w:tr w:rsidR="00411CFA" w:rsidRPr="00180518" w14:paraId="68813936" w14:textId="77777777" w:rsidTr="00BF3F99">
        <w:tc>
          <w:tcPr>
            <w:tcW w:w="6773" w:type="dxa"/>
          </w:tcPr>
          <w:p w14:paraId="4F61BCC0" w14:textId="77777777" w:rsidR="00411CFA" w:rsidRPr="00180518" w:rsidRDefault="00411CFA" w:rsidP="00BF3F99">
            <w:pPr>
              <w:ind w:left="180" w:firstLine="180"/>
              <w:rPr>
                <w:color w:val="1F497D"/>
              </w:rPr>
            </w:pPr>
          </w:p>
        </w:tc>
        <w:tc>
          <w:tcPr>
            <w:tcW w:w="2610" w:type="dxa"/>
          </w:tcPr>
          <w:p w14:paraId="7392F9AC" w14:textId="77777777" w:rsidR="00411CFA" w:rsidRPr="00180518" w:rsidRDefault="00411CFA" w:rsidP="00BF3F99">
            <w:pPr>
              <w:ind w:left="180" w:firstLine="180"/>
              <w:rPr>
                <w:color w:val="1F497D"/>
              </w:rPr>
            </w:pPr>
          </w:p>
        </w:tc>
      </w:tr>
      <w:tr w:rsidR="00411CFA" w:rsidRPr="00180518" w14:paraId="391B6321" w14:textId="77777777" w:rsidTr="00BF3F99">
        <w:tc>
          <w:tcPr>
            <w:tcW w:w="6773" w:type="dxa"/>
          </w:tcPr>
          <w:p w14:paraId="407CC507" w14:textId="77777777" w:rsidR="00411CFA" w:rsidRPr="00180518" w:rsidRDefault="00411CFA" w:rsidP="00BF3F99">
            <w:pPr>
              <w:ind w:left="180" w:firstLine="180"/>
              <w:rPr>
                <w:color w:val="1F497D"/>
              </w:rPr>
            </w:pPr>
          </w:p>
        </w:tc>
        <w:tc>
          <w:tcPr>
            <w:tcW w:w="2610" w:type="dxa"/>
          </w:tcPr>
          <w:p w14:paraId="0D9F736A" w14:textId="77777777" w:rsidR="00411CFA" w:rsidRPr="00180518" w:rsidRDefault="00411CFA" w:rsidP="00BF3F99">
            <w:pPr>
              <w:ind w:left="180" w:firstLine="180"/>
              <w:rPr>
                <w:color w:val="1F497D"/>
              </w:rPr>
            </w:pPr>
          </w:p>
        </w:tc>
      </w:tr>
      <w:tr w:rsidR="00411CFA" w:rsidRPr="00180518" w14:paraId="56809D26" w14:textId="77777777" w:rsidTr="00BF3F99">
        <w:tc>
          <w:tcPr>
            <w:tcW w:w="6773" w:type="dxa"/>
          </w:tcPr>
          <w:p w14:paraId="6AB6B69D" w14:textId="77777777" w:rsidR="00411CFA" w:rsidRPr="00180518" w:rsidRDefault="00411CFA" w:rsidP="00BF3F99">
            <w:pPr>
              <w:ind w:left="180" w:firstLine="180"/>
              <w:jc w:val="right"/>
              <w:rPr>
                <w:color w:val="1F497D"/>
              </w:rPr>
            </w:pPr>
            <w:r w:rsidRPr="00180518">
              <w:rPr>
                <w:color w:val="1F497D"/>
              </w:rPr>
              <w:t>TOTAL PROJECT COST</w:t>
            </w:r>
          </w:p>
        </w:tc>
        <w:tc>
          <w:tcPr>
            <w:tcW w:w="2610" w:type="dxa"/>
          </w:tcPr>
          <w:p w14:paraId="7E8885C4" w14:textId="77777777" w:rsidR="00411CFA" w:rsidRPr="00180518" w:rsidRDefault="00411CFA" w:rsidP="00BF3F99">
            <w:pPr>
              <w:ind w:left="180" w:firstLine="180"/>
              <w:rPr>
                <w:color w:val="1F497D"/>
              </w:rPr>
            </w:pPr>
          </w:p>
        </w:tc>
      </w:tr>
    </w:tbl>
    <w:p w14:paraId="3409485F" w14:textId="102600A1" w:rsidR="00411CFA" w:rsidRPr="00180518" w:rsidRDefault="00411CFA" w:rsidP="00411CFA">
      <w:pPr>
        <w:ind w:left="180" w:firstLine="180"/>
        <w:rPr>
          <w:color w:val="1F497D"/>
        </w:rPr>
      </w:pPr>
    </w:p>
    <w:p w14:paraId="1CF2CD5F" w14:textId="29BD87C9" w:rsidR="00867BEA" w:rsidRPr="00180518" w:rsidRDefault="00867BEA" w:rsidP="00411CFA">
      <w:pPr>
        <w:ind w:left="180" w:firstLine="180"/>
        <w:rPr>
          <w:color w:val="1F497D"/>
        </w:rPr>
      </w:pPr>
    </w:p>
    <w:p w14:paraId="49E50BE4" w14:textId="000F0F7C" w:rsidR="00867BEA" w:rsidRPr="00180518" w:rsidRDefault="00867BEA" w:rsidP="00217191">
      <w:pPr>
        <w:spacing w:after="0" w:line="240" w:lineRule="auto"/>
        <w:rPr>
          <w:b/>
          <w:bCs/>
          <w:color w:val="1F497D"/>
        </w:rPr>
      </w:pPr>
      <w:r w:rsidRPr="00180518">
        <w:rPr>
          <w:b/>
          <w:bCs/>
          <w:color w:val="1F497D"/>
        </w:rPr>
        <w:t>PROPOSED BENCHMARKS</w:t>
      </w:r>
      <w:r w:rsidR="007D7D4F" w:rsidRPr="00180518">
        <w:rPr>
          <w:b/>
          <w:bCs/>
          <w:color w:val="1F497D"/>
        </w:rPr>
        <w:t>/TIMELINES</w:t>
      </w:r>
      <w:r w:rsidRPr="00180518">
        <w:rPr>
          <w:b/>
          <w:bCs/>
          <w:color w:val="1F497D"/>
        </w:rPr>
        <w:t xml:space="preserve"> OF BRIDGING ACTIVITIES</w:t>
      </w:r>
    </w:p>
    <w:p w14:paraId="2D71179B" w14:textId="7651D441" w:rsidR="00867BEA" w:rsidRPr="00180518" w:rsidRDefault="00867BEA" w:rsidP="00217191">
      <w:pPr>
        <w:spacing w:after="0" w:line="240" w:lineRule="auto"/>
        <w:rPr>
          <w:color w:val="1F497D"/>
        </w:rPr>
      </w:pPr>
      <w:r w:rsidRPr="00180518">
        <w:rPr>
          <w:color w:val="1F497D"/>
        </w:rPr>
        <w:t xml:space="preserve">Indicate the deliverables or milestones relevant for the </w:t>
      </w:r>
      <w:r w:rsidR="007D7D4F" w:rsidRPr="00180518">
        <w:rPr>
          <w:color w:val="1F497D"/>
        </w:rPr>
        <w:t>b</w:t>
      </w:r>
      <w:r w:rsidRPr="00180518">
        <w:rPr>
          <w:color w:val="1F497D"/>
        </w:rPr>
        <w:t xml:space="preserve">ridging activities and when these milestones will reasonably be achieved.  Examples include the completion of </w:t>
      </w:r>
      <w:r w:rsidR="00217191" w:rsidRPr="00180518">
        <w:rPr>
          <w:color w:val="1F497D"/>
        </w:rPr>
        <w:t>budgeted</w:t>
      </w:r>
      <w:r w:rsidRPr="00180518">
        <w:rPr>
          <w:color w:val="1F497D"/>
        </w:rPr>
        <w:t xml:space="preserve"> activities</w:t>
      </w:r>
      <w:r w:rsidR="00217191" w:rsidRPr="00180518">
        <w:rPr>
          <w:color w:val="1F497D"/>
        </w:rPr>
        <w:t xml:space="preserve"> and the</w:t>
      </w:r>
      <w:r w:rsidRPr="00180518">
        <w:rPr>
          <w:color w:val="1F497D"/>
        </w:rPr>
        <w:t xml:space="preserve"> timing of the resubmitted Tri</w:t>
      </w:r>
      <w:r w:rsidR="00CA5508">
        <w:rPr>
          <w:color w:val="1F497D"/>
        </w:rPr>
        <w:t>-</w:t>
      </w:r>
      <w:r w:rsidRPr="00180518">
        <w:rPr>
          <w:color w:val="1F497D"/>
        </w:rPr>
        <w:t xml:space="preserve">council application.  </w:t>
      </w:r>
      <w:r w:rsidR="00217191" w:rsidRPr="00180518">
        <w:rPr>
          <w:color w:val="1F497D"/>
        </w:rPr>
        <w:t>T</w:t>
      </w:r>
      <w:r w:rsidRPr="00180518">
        <w:rPr>
          <w:color w:val="1F497D"/>
        </w:rPr>
        <w:t xml:space="preserve">his information will </w:t>
      </w:r>
      <w:r w:rsidR="00217191" w:rsidRPr="00180518">
        <w:rPr>
          <w:color w:val="1F497D"/>
        </w:rPr>
        <w:t>form the basis of progress reporting</w:t>
      </w:r>
      <w:r w:rsidRPr="00180518">
        <w:rPr>
          <w:color w:val="1F497D"/>
        </w:rPr>
        <w:t>.</w:t>
      </w:r>
    </w:p>
    <w:p w14:paraId="66A36721" w14:textId="77777777" w:rsidR="00867BEA" w:rsidRPr="00180518" w:rsidRDefault="00867BEA" w:rsidP="00217191">
      <w:pPr>
        <w:spacing w:after="0" w:line="240" w:lineRule="auto"/>
        <w:rPr>
          <w:color w:val="1F497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8"/>
        <w:gridCol w:w="3432"/>
      </w:tblGrid>
      <w:tr w:rsidR="00867BEA" w:rsidRPr="00180518" w14:paraId="09A091A6" w14:textId="77777777" w:rsidTr="00BF3F99">
        <w:tc>
          <w:tcPr>
            <w:tcW w:w="6835" w:type="dxa"/>
          </w:tcPr>
          <w:p w14:paraId="25B84451" w14:textId="77777777" w:rsidR="00867BEA" w:rsidRPr="00180518" w:rsidRDefault="00867BEA" w:rsidP="00217191">
            <w:pPr>
              <w:rPr>
                <w:color w:val="1F497D"/>
              </w:rPr>
            </w:pPr>
            <w:r w:rsidRPr="00180518">
              <w:rPr>
                <w:color w:val="1F497D"/>
              </w:rPr>
              <w:t>Deliverable, milestone, activity</w:t>
            </w:r>
          </w:p>
        </w:tc>
        <w:tc>
          <w:tcPr>
            <w:tcW w:w="3955" w:type="dxa"/>
          </w:tcPr>
          <w:p w14:paraId="29219D69" w14:textId="77777777" w:rsidR="00867BEA" w:rsidRPr="00180518" w:rsidRDefault="00867BEA" w:rsidP="00217191">
            <w:pPr>
              <w:rPr>
                <w:color w:val="1F497D"/>
              </w:rPr>
            </w:pPr>
            <w:r w:rsidRPr="00180518">
              <w:rPr>
                <w:color w:val="1F497D"/>
              </w:rPr>
              <w:t>Target Date</w:t>
            </w:r>
          </w:p>
        </w:tc>
      </w:tr>
      <w:tr w:rsidR="00867BEA" w:rsidRPr="00180518" w14:paraId="11297282" w14:textId="77777777" w:rsidTr="00BF3F99">
        <w:tc>
          <w:tcPr>
            <w:tcW w:w="6835" w:type="dxa"/>
          </w:tcPr>
          <w:p w14:paraId="7000523C" w14:textId="77777777" w:rsidR="00867BEA" w:rsidRPr="00180518" w:rsidRDefault="00867BEA" w:rsidP="00217191">
            <w:pPr>
              <w:rPr>
                <w:color w:val="1F497D"/>
              </w:rPr>
            </w:pPr>
          </w:p>
        </w:tc>
        <w:tc>
          <w:tcPr>
            <w:tcW w:w="3955" w:type="dxa"/>
          </w:tcPr>
          <w:p w14:paraId="575FCC32" w14:textId="77777777" w:rsidR="00867BEA" w:rsidRPr="00180518" w:rsidRDefault="00867BEA" w:rsidP="00217191">
            <w:pPr>
              <w:rPr>
                <w:color w:val="1F497D"/>
              </w:rPr>
            </w:pPr>
          </w:p>
        </w:tc>
      </w:tr>
      <w:tr w:rsidR="00867BEA" w:rsidRPr="00180518" w14:paraId="757A03A3" w14:textId="77777777" w:rsidTr="00BF3F99">
        <w:tc>
          <w:tcPr>
            <w:tcW w:w="6835" w:type="dxa"/>
          </w:tcPr>
          <w:p w14:paraId="7E1A9E9E" w14:textId="77777777" w:rsidR="00867BEA" w:rsidRPr="00180518" w:rsidRDefault="00867BEA" w:rsidP="00217191">
            <w:pPr>
              <w:rPr>
                <w:color w:val="1F497D"/>
              </w:rPr>
            </w:pPr>
          </w:p>
        </w:tc>
        <w:tc>
          <w:tcPr>
            <w:tcW w:w="3955" w:type="dxa"/>
          </w:tcPr>
          <w:p w14:paraId="5E4418D8" w14:textId="77777777" w:rsidR="00867BEA" w:rsidRPr="00180518" w:rsidRDefault="00867BEA" w:rsidP="00217191">
            <w:pPr>
              <w:rPr>
                <w:color w:val="1F497D"/>
              </w:rPr>
            </w:pPr>
          </w:p>
        </w:tc>
      </w:tr>
      <w:tr w:rsidR="00867BEA" w:rsidRPr="00180518" w14:paraId="7D527974" w14:textId="77777777" w:rsidTr="00BF3F99">
        <w:tc>
          <w:tcPr>
            <w:tcW w:w="6835" w:type="dxa"/>
          </w:tcPr>
          <w:p w14:paraId="64EA7701" w14:textId="77777777" w:rsidR="00867BEA" w:rsidRPr="00180518" w:rsidRDefault="00867BEA" w:rsidP="00217191">
            <w:pPr>
              <w:rPr>
                <w:color w:val="1F497D"/>
              </w:rPr>
            </w:pPr>
          </w:p>
        </w:tc>
        <w:tc>
          <w:tcPr>
            <w:tcW w:w="3955" w:type="dxa"/>
          </w:tcPr>
          <w:p w14:paraId="11E445B2" w14:textId="77777777" w:rsidR="00867BEA" w:rsidRPr="00180518" w:rsidRDefault="00867BEA" w:rsidP="00217191">
            <w:pPr>
              <w:rPr>
                <w:color w:val="1F497D"/>
              </w:rPr>
            </w:pPr>
          </w:p>
        </w:tc>
      </w:tr>
      <w:tr w:rsidR="00867BEA" w:rsidRPr="00180518" w14:paraId="0FF337AF" w14:textId="77777777" w:rsidTr="00BF3F99">
        <w:tc>
          <w:tcPr>
            <w:tcW w:w="6835" w:type="dxa"/>
          </w:tcPr>
          <w:p w14:paraId="600A5565" w14:textId="77777777" w:rsidR="00867BEA" w:rsidRPr="00180518" w:rsidRDefault="00867BEA" w:rsidP="00217191">
            <w:pPr>
              <w:rPr>
                <w:color w:val="1F497D"/>
              </w:rPr>
            </w:pPr>
          </w:p>
        </w:tc>
        <w:tc>
          <w:tcPr>
            <w:tcW w:w="3955" w:type="dxa"/>
          </w:tcPr>
          <w:p w14:paraId="077AE015" w14:textId="77777777" w:rsidR="00867BEA" w:rsidRPr="00180518" w:rsidRDefault="00867BEA" w:rsidP="00217191">
            <w:pPr>
              <w:rPr>
                <w:color w:val="1F497D"/>
              </w:rPr>
            </w:pPr>
          </w:p>
        </w:tc>
      </w:tr>
      <w:tr w:rsidR="00867BEA" w:rsidRPr="00180518" w14:paraId="41217D47" w14:textId="77777777" w:rsidTr="00BF3F99">
        <w:tc>
          <w:tcPr>
            <w:tcW w:w="6835" w:type="dxa"/>
          </w:tcPr>
          <w:p w14:paraId="00ABF4F1" w14:textId="77777777" w:rsidR="00867BEA" w:rsidRPr="00180518" w:rsidRDefault="00867BEA" w:rsidP="00217191">
            <w:pPr>
              <w:rPr>
                <w:color w:val="1F497D"/>
              </w:rPr>
            </w:pPr>
          </w:p>
        </w:tc>
        <w:tc>
          <w:tcPr>
            <w:tcW w:w="3955" w:type="dxa"/>
          </w:tcPr>
          <w:p w14:paraId="5FE07626" w14:textId="77777777" w:rsidR="00867BEA" w:rsidRPr="00180518" w:rsidRDefault="00867BEA" w:rsidP="00217191">
            <w:pPr>
              <w:rPr>
                <w:color w:val="1F497D"/>
              </w:rPr>
            </w:pPr>
          </w:p>
        </w:tc>
      </w:tr>
      <w:tr w:rsidR="00867BEA" w:rsidRPr="00180518" w14:paraId="4D8B9238" w14:textId="77777777" w:rsidTr="00BF3F99">
        <w:tc>
          <w:tcPr>
            <w:tcW w:w="6835" w:type="dxa"/>
          </w:tcPr>
          <w:p w14:paraId="3CCFDA32" w14:textId="77777777" w:rsidR="00867BEA" w:rsidRPr="00180518" w:rsidRDefault="00867BEA" w:rsidP="00BF3F99"/>
        </w:tc>
        <w:tc>
          <w:tcPr>
            <w:tcW w:w="3955" w:type="dxa"/>
          </w:tcPr>
          <w:p w14:paraId="0CF27BFF" w14:textId="77777777" w:rsidR="00867BEA" w:rsidRPr="00180518" w:rsidRDefault="00867BEA" w:rsidP="00BF3F99"/>
        </w:tc>
      </w:tr>
    </w:tbl>
    <w:p w14:paraId="7E754B1A" w14:textId="77777777" w:rsidR="00867BEA" w:rsidRPr="00180518" w:rsidRDefault="00867BEA" w:rsidP="00867BEA"/>
    <w:p w14:paraId="50F1B3E1" w14:textId="638E94E7" w:rsidR="00867BEA" w:rsidRPr="00180518" w:rsidRDefault="00867BEA" w:rsidP="00411CFA">
      <w:pPr>
        <w:ind w:left="180" w:firstLine="180"/>
        <w:rPr>
          <w:color w:val="1F497D"/>
        </w:rPr>
      </w:pPr>
    </w:p>
    <w:p w14:paraId="6FF35DC6" w14:textId="6661586F" w:rsidR="00867BEA" w:rsidRPr="00180518" w:rsidRDefault="00867BEA" w:rsidP="00411CFA">
      <w:pPr>
        <w:ind w:left="180" w:firstLine="180"/>
        <w:rPr>
          <w:color w:val="1F497D"/>
        </w:rPr>
      </w:pPr>
    </w:p>
    <w:p w14:paraId="3F8A7C8E" w14:textId="77777777" w:rsidR="00867BEA" w:rsidRPr="00180518" w:rsidRDefault="00867BEA" w:rsidP="00411CFA">
      <w:pPr>
        <w:ind w:left="180" w:firstLine="180"/>
        <w:rPr>
          <w:color w:val="1F497D"/>
        </w:rPr>
      </w:pPr>
    </w:p>
    <w:p w14:paraId="75214C8F" w14:textId="77777777" w:rsidR="00411CFA" w:rsidRPr="00180518" w:rsidRDefault="00411CFA" w:rsidP="00411CFA">
      <w:pPr>
        <w:ind w:left="180" w:firstLine="180"/>
        <w:rPr>
          <w:color w:val="1F497D"/>
        </w:rPr>
      </w:pPr>
      <w:r w:rsidRPr="00180518">
        <w:rPr>
          <w:noProof/>
          <w:color w:val="1F497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022D4" wp14:editId="64552729">
                <wp:simplePos x="0" y="0"/>
                <wp:positionH relativeFrom="column">
                  <wp:posOffset>276224</wp:posOffset>
                </wp:positionH>
                <wp:positionV relativeFrom="paragraph">
                  <wp:posOffset>145415</wp:posOffset>
                </wp:positionV>
                <wp:extent cx="58388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8BA2D4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11.45pt" to="481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</w:p>
    <w:p w14:paraId="1982F95F" w14:textId="486164EC" w:rsidR="00411CFA" w:rsidRPr="005D5C88" w:rsidRDefault="00411CFA" w:rsidP="00411CFA">
      <w:pPr>
        <w:spacing w:after="200" w:line="276" w:lineRule="auto"/>
        <w:jc w:val="center"/>
        <w:rPr>
          <w:color w:val="1F497D"/>
        </w:rPr>
      </w:pPr>
      <w:r w:rsidRPr="00180518">
        <w:rPr>
          <w:color w:val="1F497D"/>
        </w:rPr>
        <w:t xml:space="preserve">Submit completed template to </w:t>
      </w:r>
      <w:hyperlink r:id="rId7" w:history="1">
        <w:r w:rsidR="00381F9D" w:rsidRPr="00180518">
          <w:rPr>
            <w:rStyle w:val="Hyperlink"/>
          </w:rPr>
          <w:t>iph@ucalgary.ca</w:t>
        </w:r>
      </w:hyperlink>
      <w:r w:rsidRPr="00180518">
        <w:rPr>
          <w:color w:val="1F497D"/>
        </w:rPr>
        <w:t xml:space="preserve"> at any time.  Decision can take up to </w:t>
      </w:r>
      <w:r w:rsidR="00381F9D" w:rsidRPr="00180518">
        <w:rPr>
          <w:color w:val="1F497D"/>
        </w:rPr>
        <w:t>1</w:t>
      </w:r>
      <w:r w:rsidRPr="00180518">
        <w:rPr>
          <w:color w:val="1F497D"/>
        </w:rPr>
        <w:t xml:space="preserve"> month.  </w:t>
      </w:r>
      <w:r w:rsidRPr="00180518">
        <w:rPr>
          <w:color w:val="1F497D"/>
        </w:rPr>
        <w:br/>
        <w:t>Outcomes Reports will be required of successful applicants.</w:t>
      </w:r>
      <w:r>
        <w:rPr>
          <w:color w:val="1F497D"/>
        </w:rPr>
        <w:t xml:space="preserve"> </w:t>
      </w:r>
    </w:p>
    <w:p w14:paraId="2F56405B" w14:textId="45694D33" w:rsidR="005941A6" w:rsidRPr="003E6F70" w:rsidRDefault="005941A6" w:rsidP="00AF0517">
      <w:pPr>
        <w:rPr>
          <w:color w:val="1F497D"/>
        </w:rPr>
      </w:pPr>
      <w:r>
        <w:rPr>
          <w:color w:val="1F497D"/>
        </w:rPr>
        <w:t xml:space="preserve"> </w:t>
      </w:r>
    </w:p>
    <w:sectPr w:rsidR="005941A6" w:rsidRPr="003E6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F7ED2"/>
    <w:multiLevelType w:val="singleLevel"/>
    <w:tmpl w:val="F9A86190"/>
    <w:lvl w:ilvl="0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50C3CBE"/>
    <w:multiLevelType w:val="hybridMultilevel"/>
    <w:tmpl w:val="B170B252"/>
    <w:lvl w:ilvl="0" w:tplc="71F65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84901"/>
    <w:multiLevelType w:val="hybridMultilevel"/>
    <w:tmpl w:val="D8AA8E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90D3D"/>
    <w:multiLevelType w:val="hybridMultilevel"/>
    <w:tmpl w:val="3BD6C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B756B"/>
    <w:multiLevelType w:val="hybridMultilevel"/>
    <w:tmpl w:val="FDA2E5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D84CC6"/>
    <w:multiLevelType w:val="hybridMultilevel"/>
    <w:tmpl w:val="3F1A4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62CBC"/>
    <w:multiLevelType w:val="hybridMultilevel"/>
    <w:tmpl w:val="81D08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F2609"/>
    <w:multiLevelType w:val="hybridMultilevel"/>
    <w:tmpl w:val="DFDC832E"/>
    <w:lvl w:ilvl="0" w:tplc="CB3083E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7305714">
    <w:abstractNumId w:val="5"/>
  </w:num>
  <w:num w:numId="2" w16cid:durableId="1210872127">
    <w:abstractNumId w:val="1"/>
  </w:num>
  <w:num w:numId="3" w16cid:durableId="2034837260">
    <w:abstractNumId w:val="7"/>
  </w:num>
  <w:num w:numId="4" w16cid:durableId="2031254134">
    <w:abstractNumId w:val="3"/>
  </w:num>
  <w:num w:numId="5" w16cid:durableId="352654970">
    <w:abstractNumId w:val="4"/>
  </w:num>
  <w:num w:numId="6" w16cid:durableId="503866062">
    <w:abstractNumId w:val="6"/>
  </w:num>
  <w:num w:numId="7" w16cid:durableId="1381587806">
    <w:abstractNumId w:val="0"/>
  </w:num>
  <w:num w:numId="8" w16cid:durableId="292099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AA6"/>
    <w:rsid w:val="0005497E"/>
    <w:rsid w:val="00072F3A"/>
    <w:rsid w:val="000B1343"/>
    <w:rsid w:val="000C50B4"/>
    <w:rsid w:val="00160894"/>
    <w:rsid w:val="00180518"/>
    <w:rsid w:val="001926DB"/>
    <w:rsid w:val="001A2721"/>
    <w:rsid w:val="00217191"/>
    <w:rsid w:val="002B069B"/>
    <w:rsid w:val="00381F9D"/>
    <w:rsid w:val="00411CFA"/>
    <w:rsid w:val="005941A6"/>
    <w:rsid w:val="005F4F77"/>
    <w:rsid w:val="00615FC4"/>
    <w:rsid w:val="006A521E"/>
    <w:rsid w:val="006D13E4"/>
    <w:rsid w:val="007112E0"/>
    <w:rsid w:val="0071309B"/>
    <w:rsid w:val="00762064"/>
    <w:rsid w:val="007C1C7B"/>
    <w:rsid w:val="007D7D4F"/>
    <w:rsid w:val="0084360E"/>
    <w:rsid w:val="00867BEA"/>
    <w:rsid w:val="008A1970"/>
    <w:rsid w:val="008D6E69"/>
    <w:rsid w:val="008F473A"/>
    <w:rsid w:val="008F69F5"/>
    <w:rsid w:val="008F7569"/>
    <w:rsid w:val="0099249C"/>
    <w:rsid w:val="009B0D4F"/>
    <w:rsid w:val="009D7940"/>
    <w:rsid w:val="00A12AA6"/>
    <w:rsid w:val="00A33F76"/>
    <w:rsid w:val="00A447C4"/>
    <w:rsid w:val="00A4634B"/>
    <w:rsid w:val="00A6793D"/>
    <w:rsid w:val="00A73F7C"/>
    <w:rsid w:val="00A94DEF"/>
    <w:rsid w:val="00AD6EB6"/>
    <w:rsid w:val="00AF035A"/>
    <w:rsid w:val="00AF0517"/>
    <w:rsid w:val="00B037F4"/>
    <w:rsid w:val="00B05F4B"/>
    <w:rsid w:val="00B603BC"/>
    <w:rsid w:val="00B76C33"/>
    <w:rsid w:val="00C6599F"/>
    <w:rsid w:val="00CA5508"/>
    <w:rsid w:val="00CE2695"/>
    <w:rsid w:val="00D660C1"/>
    <w:rsid w:val="00E23EB3"/>
    <w:rsid w:val="00F31B6A"/>
    <w:rsid w:val="00F6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6CDB2"/>
  <w15:chartTrackingRefBased/>
  <w15:docId w15:val="{38C4B4AB-0AD3-4A80-B3AF-E079FF3B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67BEA"/>
    <w:pPr>
      <w:keepNext/>
      <w:numPr>
        <w:numId w:val="7"/>
      </w:numPr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3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03B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4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47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4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7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594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D6EB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31B6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634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615FC4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615FC4"/>
    <w:rPr>
      <w:rFonts w:ascii="Arial" w:eastAsia="Times New Roman" w:hAnsi="Arial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867BEA"/>
    <w:rPr>
      <w:rFonts w:ascii="Arial" w:eastAsia="Times New Roman" w:hAnsi="Arial" w:cs="Times New Roman"/>
      <w:b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92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ph@ucalgary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F8448-E0D3-4BB4-90CA-5F396AB56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Day</dc:creator>
  <cp:keywords/>
  <dc:description/>
  <cp:lastModifiedBy>Jamie Day</cp:lastModifiedBy>
  <cp:revision>4</cp:revision>
  <dcterms:created xsi:type="dcterms:W3CDTF">2025-07-31T18:48:00Z</dcterms:created>
  <dcterms:modified xsi:type="dcterms:W3CDTF">2025-07-31T18:54:00Z</dcterms:modified>
</cp:coreProperties>
</file>