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C0564" w14:textId="4341C554" w:rsidR="00FF2152" w:rsidRDefault="004B2496" w:rsidP="00923332">
      <w:pPr>
        <w:rPr>
          <w:color w:val="1F497D"/>
        </w:rPr>
      </w:pPr>
      <w:r>
        <w:rPr>
          <w:noProof/>
          <w:color w:val="1F497D"/>
          <w:lang w:val="en-CA" w:eastAsia="en-CA"/>
        </w:rPr>
        <w:drawing>
          <wp:anchor distT="0" distB="0" distL="114300" distR="114300" simplePos="0" relativeHeight="251658240" behindDoc="1" locked="0" layoutInCell="1" allowOverlap="1" wp14:anchorId="3B9C2579" wp14:editId="6C5D8159">
            <wp:simplePos x="0" y="0"/>
            <wp:positionH relativeFrom="column">
              <wp:posOffset>3768246</wp:posOffset>
            </wp:positionH>
            <wp:positionV relativeFrom="paragraph">
              <wp:posOffset>-330200</wp:posOffset>
            </wp:positionV>
            <wp:extent cx="2726961" cy="80066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961" cy="800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979602" w14:textId="77777777" w:rsidR="00FF2152" w:rsidRDefault="00FF2152" w:rsidP="00923332">
      <w:pPr>
        <w:rPr>
          <w:color w:val="1F497D"/>
        </w:rPr>
      </w:pPr>
    </w:p>
    <w:p w14:paraId="46BED5F5" w14:textId="58355B5F" w:rsidR="00824CD8" w:rsidRDefault="00B61C95" w:rsidP="004B2496">
      <w:pPr>
        <w:jc w:val="center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 xml:space="preserve">Health Equity HUB </w:t>
      </w:r>
      <w:r w:rsidR="00224C2C">
        <w:rPr>
          <w:b/>
          <w:color w:val="1F497D"/>
          <w:sz w:val="28"/>
          <w:szCs w:val="28"/>
        </w:rPr>
        <w:t>Student Travel Award</w:t>
      </w:r>
      <w:r w:rsidR="00824CD8">
        <w:rPr>
          <w:b/>
          <w:color w:val="1F497D"/>
          <w:sz w:val="28"/>
          <w:szCs w:val="28"/>
        </w:rPr>
        <w:t xml:space="preserve"> </w:t>
      </w:r>
      <w:r w:rsidR="00D53A2B">
        <w:rPr>
          <w:b/>
          <w:color w:val="1F497D"/>
          <w:sz w:val="28"/>
          <w:szCs w:val="28"/>
        </w:rPr>
        <w:t>Application Form</w:t>
      </w:r>
    </w:p>
    <w:p w14:paraId="60656E4E" w14:textId="63BBBF5A" w:rsidR="00E7227C" w:rsidRDefault="00E7227C" w:rsidP="004B2496">
      <w:pPr>
        <w:jc w:val="center"/>
        <w:rPr>
          <w:b/>
          <w:color w:val="1F497D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57"/>
      </w:tblGrid>
      <w:tr w:rsidR="003C76EC" w14:paraId="5D4E93E9" w14:textId="77777777" w:rsidTr="007F5280">
        <w:tc>
          <w:tcPr>
            <w:tcW w:w="3823" w:type="dxa"/>
          </w:tcPr>
          <w:p w14:paraId="5E1AA98D" w14:textId="53F3D948" w:rsidR="003C76EC" w:rsidRPr="00DE4707" w:rsidRDefault="00B42D1E" w:rsidP="009B5869">
            <w:pPr>
              <w:jc w:val="right"/>
              <w:rPr>
                <w:b/>
                <w:color w:val="1F497D"/>
                <w:sz w:val="24"/>
                <w:szCs w:val="24"/>
              </w:rPr>
            </w:pPr>
            <w:r w:rsidRPr="00DE4707">
              <w:rPr>
                <w:b/>
                <w:color w:val="1F497D"/>
                <w:sz w:val="24"/>
                <w:szCs w:val="24"/>
              </w:rPr>
              <w:t>Applicant</w:t>
            </w:r>
            <w:r w:rsidR="003C76EC" w:rsidRPr="00DE4707">
              <w:rPr>
                <w:b/>
                <w:color w:val="1F497D"/>
                <w:sz w:val="24"/>
                <w:szCs w:val="24"/>
              </w:rPr>
              <w:t>:</w:t>
            </w:r>
          </w:p>
        </w:tc>
        <w:tc>
          <w:tcPr>
            <w:tcW w:w="5257" w:type="dxa"/>
          </w:tcPr>
          <w:p w14:paraId="3FE78095" w14:textId="77777777" w:rsidR="003C76EC" w:rsidRPr="00DE4707" w:rsidRDefault="003C76EC" w:rsidP="004B2496">
            <w:pPr>
              <w:jc w:val="center"/>
              <w:rPr>
                <w:b/>
                <w:color w:val="1F497D"/>
                <w:sz w:val="24"/>
                <w:szCs w:val="24"/>
              </w:rPr>
            </w:pPr>
          </w:p>
        </w:tc>
      </w:tr>
      <w:tr w:rsidR="003C76EC" w14:paraId="7AA942BE" w14:textId="77777777" w:rsidTr="007F5280">
        <w:tc>
          <w:tcPr>
            <w:tcW w:w="3823" w:type="dxa"/>
          </w:tcPr>
          <w:p w14:paraId="2A8D49E8" w14:textId="0456B44A" w:rsidR="003C76EC" w:rsidRPr="00DE4707" w:rsidRDefault="007F5280" w:rsidP="009B5869">
            <w:pPr>
              <w:ind w:left="720"/>
              <w:jc w:val="right"/>
              <w:rPr>
                <w:b/>
                <w:color w:val="1F497D"/>
                <w:sz w:val="24"/>
                <w:szCs w:val="24"/>
              </w:rPr>
            </w:pPr>
            <w:r>
              <w:rPr>
                <w:b/>
                <w:color w:val="1F497D"/>
                <w:sz w:val="24"/>
                <w:szCs w:val="24"/>
              </w:rPr>
              <w:t xml:space="preserve">Presentation or Poster </w:t>
            </w:r>
            <w:r w:rsidRPr="00DE4707">
              <w:rPr>
                <w:b/>
                <w:color w:val="1F497D"/>
                <w:sz w:val="24"/>
                <w:szCs w:val="24"/>
              </w:rPr>
              <w:t>Title</w:t>
            </w:r>
            <w:r w:rsidR="00257DE8">
              <w:rPr>
                <w:b/>
                <w:color w:val="1F497D"/>
                <w:sz w:val="24"/>
                <w:szCs w:val="24"/>
              </w:rPr>
              <w:t>:</w:t>
            </w:r>
            <w:r w:rsidR="003C76EC" w:rsidRPr="00DE4707">
              <w:rPr>
                <w:b/>
                <w:color w:val="1F497D"/>
                <w:sz w:val="24"/>
                <w:szCs w:val="24"/>
              </w:rPr>
              <w:t xml:space="preserve"> </w:t>
            </w:r>
          </w:p>
        </w:tc>
        <w:tc>
          <w:tcPr>
            <w:tcW w:w="5257" w:type="dxa"/>
          </w:tcPr>
          <w:p w14:paraId="09591137" w14:textId="2B02C8DB" w:rsidR="003C76EC" w:rsidRPr="00DE4707" w:rsidRDefault="003C76EC" w:rsidP="004B2496">
            <w:pPr>
              <w:jc w:val="center"/>
              <w:rPr>
                <w:b/>
                <w:color w:val="1F497D"/>
                <w:sz w:val="24"/>
                <w:szCs w:val="24"/>
              </w:rPr>
            </w:pPr>
          </w:p>
        </w:tc>
      </w:tr>
      <w:tr w:rsidR="00257DE8" w14:paraId="1BCC3F55" w14:textId="77777777" w:rsidTr="007F5280">
        <w:tc>
          <w:tcPr>
            <w:tcW w:w="3823" w:type="dxa"/>
          </w:tcPr>
          <w:p w14:paraId="5CDD900F" w14:textId="0F7797E4" w:rsidR="00257DE8" w:rsidRPr="00DE4707" w:rsidRDefault="00257DE8" w:rsidP="009B5869">
            <w:pPr>
              <w:ind w:left="720"/>
              <w:jc w:val="right"/>
              <w:rPr>
                <w:b/>
                <w:color w:val="1F497D"/>
                <w:sz w:val="24"/>
                <w:szCs w:val="24"/>
              </w:rPr>
            </w:pPr>
            <w:r>
              <w:rPr>
                <w:b/>
                <w:color w:val="1F497D"/>
                <w:sz w:val="24"/>
                <w:szCs w:val="24"/>
              </w:rPr>
              <w:t>Funds requested (</w:t>
            </w:r>
            <w:r w:rsidRPr="00257DE8">
              <w:rPr>
                <w:b/>
                <w:color w:val="1F497D"/>
                <w:sz w:val="24"/>
                <w:szCs w:val="24"/>
                <w:u w:val="single"/>
              </w:rPr>
              <w:t>&lt;</w:t>
            </w:r>
            <w:r>
              <w:rPr>
                <w:b/>
                <w:color w:val="1F497D"/>
                <w:sz w:val="24"/>
                <w:szCs w:val="24"/>
              </w:rPr>
              <w:t>$500)</w:t>
            </w:r>
          </w:p>
        </w:tc>
        <w:tc>
          <w:tcPr>
            <w:tcW w:w="5257" w:type="dxa"/>
          </w:tcPr>
          <w:p w14:paraId="3AEC7188" w14:textId="77777777" w:rsidR="00257DE8" w:rsidRPr="00DE4707" w:rsidRDefault="00257DE8" w:rsidP="004B2496">
            <w:pPr>
              <w:jc w:val="center"/>
              <w:rPr>
                <w:b/>
                <w:color w:val="1F497D"/>
                <w:sz w:val="24"/>
                <w:szCs w:val="24"/>
              </w:rPr>
            </w:pPr>
          </w:p>
        </w:tc>
      </w:tr>
      <w:tr w:rsidR="00C41216" w14:paraId="57F34F90" w14:textId="77777777" w:rsidTr="007F5280">
        <w:tc>
          <w:tcPr>
            <w:tcW w:w="3823" w:type="dxa"/>
          </w:tcPr>
          <w:p w14:paraId="669CD14C" w14:textId="2F94F156" w:rsidR="00C41216" w:rsidRPr="00DE4707" w:rsidRDefault="00B42D1E" w:rsidP="009B5869">
            <w:pPr>
              <w:jc w:val="right"/>
              <w:rPr>
                <w:b/>
                <w:color w:val="1F497D"/>
                <w:sz w:val="24"/>
                <w:szCs w:val="24"/>
              </w:rPr>
            </w:pPr>
            <w:r w:rsidRPr="00DE4707">
              <w:rPr>
                <w:b/>
                <w:color w:val="1F497D"/>
                <w:sz w:val="24"/>
                <w:szCs w:val="24"/>
              </w:rPr>
              <w:t xml:space="preserve">Submission </w:t>
            </w:r>
            <w:r w:rsidR="00C41216" w:rsidRPr="00DE4707">
              <w:rPr>
                <w:b/>
                <w:color w:val="1F497D"/>
                <w:sz w:val="24"/>
                <w:szCs w:val="24"/>
              </w:rPr>
              <w:t>Date:</w:t>
            </w:r>
          </w:p>
        </w:tc>
        <w:tc>
          <w:tcPr>
            <w:tcW w:w="5257" w:type="dxa"/>
          </w:tcPr>
          <w:p w14:paraId="29164F77" w14:textId="77777777" w:rsidR="00C41216" w:rsidRPr="00DE4707" w:rsidRDefault="00C41216" w:rsidP="003C76EC">
            <w:pPr>
              <w:rPr>
                <w:b/>
                <w:color w:val="1F497D"/>
                <w:sz w:val="24"/>
                <w:szCs w:val="24"/>
              </w:rPr>
            </w:pPr>
          </w:p>
        </w:tc>
      </w:tr>
    </w:tbl>
    <w:p w14:paraId="5DD666A8" w14:textId="60D9AD13" w:rsidR="00B86815" w:rsidRDefault="00B86815" w:rsidP="000A7DEA">
      <w:pPr>
        <w:ind w:right="-1710"/>
        <w:rPr>
          <w:b/>
          <w:color w:val="1F497D"/>
        </w:rPr>
      </w:pPr>
    </w:p>
    <w:p w14:paraId="4AF8482E" w14:textId="31153EB8" w:rsidR="00B86815" w:rsidRDefault="00436231" w:rsidP="004912E6">
      <w:pPr>
        <w:rPr>
          <w:b/>
          <w:color w:val="1F497D"/>
          <w:sz w:val="28"/>
          <w:szCs w:val="28"/>
        </w:rPr>
      </w:pPr>
      <w:r w:rsidRPr="00E70933">
        <w:rPr>
          <w:b/>
          <w:color w:val="1F497D"/>
          <w:sz w:val="28"/>
          <w:szCs w:val="28"/>
        </w:rPr>
        <w:t xml:space="preserve">Program </w:t>
      </w:r>
      <w:r w:rsidR="00B86815" w:rsidRPr="00E70933">
        <w:rPr>
          <w:b/>
          <w:color w:val="1F497D"/>
          <w:sz w:val="28"/>
          <w:szCs w:val="28"/>
        </w:rPr>
        <w:t>Guidelines:</w:t>
      </w:r>
    </w:p>
    <w:p w14:paraId="4884E79A" w14:textId="77777777" w:rsidR="00257DE8" w:rsidRDefault="00257DE8" w:rsidP="004912E6">
      <w:pPr>
        <w:rPr>
          <w:b/>
          <w:color w:val="1F497D"/>
          <w:sz w:val="28"/>
          <w:szCs w:val="28"/>
        </w:rPr>
      </w:pPr>
    </w:p>
    <w:p w14:paraId="1D6805E7" w14:textId="77777777" w:rsidR="00257DE8" w:rsidRDefault="00257DE8" w:rsidP="00257DE8">
      <w:pPr>
        <w:pStyle w:val="ListParagraph"/>
        <w:numPr>
          <w:ilvl w:val="0"/>
          <w:numId w:val="13"/>
        </w:numPr>
        <w:rPr>
          <w:b/>
          <w:color w:val="1F497D"/>
        </w:rPr>
      </w:pPr>
      <w:r>
        <w:rPr>
          <w:b/>
          <w:color w:val="1F497D"/>
        </w:rPr>
        <w:t xml:space="preserve">The Applicant must be a student </w:t>
      </w:r>
      <w:r w:rsidRPr="009A1811">
        <w:rPr>
          <w:b/>
          <w:color w:val="1F497D"/>
        </w:rPr>
        <w:t>enrolled full-time in a Master or PhD degree program at the University of Calgary and engaged in research relevant t</w:t>
      </w:r>
      <w:r>
        <w:rPr>
          <w:b/>
          <w:color w:val="1F497D"/>
        </w:rPr>
        <w:t xml:space="preserve">o the </w:t>
      </w:r>
      <w:hyperlink r:id="rId11" w:history="1">
        <w:r w:rsidRPr="00F3349C">
          <w:rPr>
            <w:rStyle w:val="Hyperlink"/>
            <w:b/>
          </w:rPr>
          <w:t>Health Equity HUB</w:t>
        </w:r>
      </w:hyperlink>
    </w:p>
    <w:p w14:paraId="3AB7343A" w14:textId="77777777" w:rsidR="00257DE8" w:rsidRPr="00B86815" w:rsidRDefault="00257DE8" w:rsidP="00257DE8">
      <w:pPr>
        <w:pStyle w:val="ListParagraph"/>
        <w:numPr>
          <w:ilvl w:val="0"/>
          <w:numId w:val="13"/>
        </w:numPr>
        <w:rPr>
          <w:b/>
          <w:color w:val="1F497D"/>
        </w:rPr>
      </w:pPr>
      <w:r>
        <w:rPr>
          <w:b/>
          <w:color w:val="1F497D"/>
        </w:rPr>
        <w:t xml:space="preserve">The student’s primary supervisor must be a full member of the O’Brien Institute.  </w:t>
      </w:r>
    </w:p>
    <w:p w14:paraId="215B6F96" w14:textId="1E61BF4F" w:rsidR="00257DE8" w:rsidRPr="001E33D8" w:rsidRDefault="00257DE8" w:rsidP="00257DE8">
      <w:pPr>
        <w:pStyle w:val="ListParagraph"/>
        <w:numPr>
          <w:ilvl w:val="0"/>
          <w:numId w:val="13"/>
        </w:numPr>
        <w:rPr>
          <w:color w:val="1F497D"/>
        </w:rPr>
      </w:pPr>
      <w:r>
        <w:rPr>
          <w:b/>
          <w:color w:val="1F497D"/>
        </w:rPr>
        <w:t xml:space="preserve">Presented work must be aligned with the Institute’s </w:t>
      </w:r>
      <w:hyperlink r:id="rId12" w:history="1">
        <w:r w:rsidRPr="00F3349C">
          <w:rPr>
            <w:rStyle w:val="Hyperlink"/>
            <w:b/>
          </w:rPr>
          <w:t>Healthier Populations</w:t>
        </w:r>
      </w:hyperlink>
      <w:r>
        <w:rPr>
          <w:b/>
          <w:color w:val="1F497D"/>
        </w:rPr>
        <w:t xml:space="preserve"> </w:t>
      </w:r>
      <w:r w:rsidRPr="00F3349C">
        <w:rPr>
          <w:b/>
          <w:color w:val="1F497D"/>
        </w:rPr>
        <w:t>area of focus</w:t>
      </w:r>
      <w:r w:rsidRPr="00DF5792">
        <w:rPr>
          <w:b/>
          <w:color w:val="1F497D"/>
        </w:rPr>
        <w:t xml:space="preserve">.  </w:t>
      </w:r>
    </w:p>
    <w:p w14:paraId="0D774913" w14:textId="77777777" w:rsidR="00EB0603" w:rsidRDefault="00257DE8" w:rsidP="00EB0603">
      <w:pPr>
        <w:pStyle w:val="ListParagraph"/>
        <w:numPr>
          <w:ilvl w:val="0"/>
          <w:numId w:val="13"/>
        </w:numPr>
        <w:rPr>
          <w:b/>
          <w:bCs/>
          <w:color w:val="1F497D"/>
        </w:rPr>
      </w:pPr>
      <w:r>
        <w:rPr>
          <w:b/>
          <w:bCs/>
          <w:color w:val="1F497D"/>
        </w:rPr>
        <w:t>Students can only receive this award once per research program.</w:t>
      </w:r>
    </w:p>
    <w:p w14:paraId="0DC3B7C0" w14:textId="0EB3BE3D" w:rsidR="00EB0603" w:rsidRPr="00EB0603" w:rsidRDefault="00EB0603" w:rsidP="00EB0603">
      <w:pPr>
        <w:pStyle w:val="ListParagraph"/>
        <w:numPr>
          <w:ilvl w:val="0"/>
          <w:numId w:val="13"/>
        </w:numPr>
        <w:rPr>
          <w:b/>
          <w:bCs/>
          <w:color w:val="1F497D"/>
        </w:rPr>
      </w:pPr>
      <w:r w:rsidRPr="00EB0603">
        <w:rPr>
          <w:b/>
          <w:bCs/>
          <w:color w:val="1F497D"/>
        </w:rPr>
        <w:t xml:space="preserve">Awardees may be asked to present their talk or poster as part of an </w:t>
      </w:r>
      <w:r>
        <w:rPr>
          <w:b/>
          <w:bCs/>
          <w:color w:val="1F497D"/>
        </w:rPr>
        <w:t>Institute</w:t>
      </w:r>
      <w:r w:rsidRPr="00EB0603">
        <w:rPr>
          <w:b/>
          <w:bCs/>
          <w:color w:val="1F497D"/>
        </w:rPr>
        <w:t xml:space="preserve"> event. </w:t>
      </w:r>
    </w:p>
    <w:p w14:paraId="34D15FD5" w14:textId="5217E837" w:rsidR="00257DE8" w:rsidRDefault="00257DE8" w:rsidP="00257DE8">
      <w:pPr>
        <w:pStyle w:val="ListParagraph"/>
        <w:numPr>
          <w:ilvl w:val="0"/>
          <w:numId w:val="13"/>
        </w:numPr>
        <w:rPr>
          <w:b/>
          <w:bCs/>
          <w:color w:val="1F497D"/>
        </w:rPr>
      </w:pPr>
      <w:r>
        <w:rPr>
          <w:b/>
          <w:bCs/>
          <w:color w:val="1F497D"/>
        </w:rPr>
        <w:t>Awardees will be asked to:</w:t>
      </w:r>
    </w:p>
    <w:p w14:paraId="5F563FF9" w14:textId="77777777" w:rsidR="00257DE8" w:rsidRPr="00EF2B82" w:rsidRDefault="00257DE8" w:rsidP="00257DE8">
      <w:pPr>
        <w:pStyle w:val="ListParagraph"/>
        <w:numPr>
          <w:ilvl w:val="1"/>
          <w:numId w:val="13"/>
        </w:numPr>
        <w:rPr>
          <w:b/>
          <w:bCs/>
          <w:color w:val="1F497D"/>
        </w:rPr>
      </w:pPr>
      <w:r>
        <w:rPr>
          <w:b/>
          <w:bCs/>
          <w:color w:val="1F497D"/>
        </w:rPr>
        <w:t>s</w:t>
      </w:r>
      <w:r w:rsidRPr="00EF2B82">
        <w:rPr>
          <w:b/>
          <w:bCs/>
          <w:color w:val="1F497D"/>
        </w:rPr>
        <w:t xml:space="preserve">ubmit a photo and biography which will be posted on the </w:t>
      </w:r>
      <w:r>
        <w:rPr>
          <w:b/>
          <w:bCs/>
          <w:color w:val="1F497D"/>
        </w:rPr>
        <w:t>Institute</w:t>
      </w:r>
      <w:r w:rsidRPr="00EF2B82">
        <w:rPr>
          <w:b/>
          <w:bCs/>
          <w:color w:val="1F497D"/>
        </w:rPr>
        <w:t xml:space="preserve"> website</w:t>
      </w:r>
      <w:r>
        <w:rPr>
          <w:b/>
          <w:bCs/>
          <w:color w:val="1F497D"/>
        </w:rPr>
        <w:t>,</w:t>
      </w:r>
      <w:r w:rsidRPr="00EF2B82">
        <w:rPr>
          <w:b/>
          <w:bCs/>
          <w:color w:val="1F497D"/>
        </w:rPr>
        <w:t xml:space="preserve"> and may be used in presentations</w:t>
      </w:r>
      <w:r>
        <w:rPr>
          <w:b/>
          <w:bCs/>
          <w:color w:val="1F497D"/>
        </w:rPr>
        <w:t>;</w:t>
      </w:r>
    </w:p>
    <w:p w14:paraId="0AE12C3F" w14:textId="77777777" w:rsidR="00257DE8" w:rsidRPr="00EF2B82" w:rsidRDefault="00257DE8" w:rsidP="00257DE8">
      <w:pPr>
        <w:pStyle w:val="ListParagraph"/>
        <w:numPr>
          <w:ilvl w:val="1"/>
          <w:numId w:val="13"/>
        </w:numPr>
        <w:rPr>
          <w:b/>
          <w:bCs/>
          <w:color w:val="1F497D"/>
        </w:rPr>
      </w:pPr>
      <w:r>
        <w:rPr>
          <w:b/>
          <w:bCs/>
          <w:color w:val="1F497D"/>
        </w:rPr>
        <w:t>a</w:t>
      </w:r>
      <w:r w:rsidRPr="00EF2B82">
        <w:rPr>
          <w:b/>
          <w:bCs/>
          <w:color w:val="1F497D"/>
        </w:rPr>
        <w:t xml:space="preserve">ctively participate in </w:t>
      </w:r>
      <w:r>
        <w:rPr>
          <w:b/>
          <w:bCs/>
          <w:color w:val="1F497D"/>
        </w:rPr>
        <w:t>Institute</w:t>
      </w:r>
      <w:r w:rsidRPr="00EF2B82">
        <w:rPr>
          <w:b/>
          <w:bCs/>
          <w:color w:val="1F497D"/>
        </w:rPr>
        <w:t xml:space="preserve"> initiatives</w:t>
      </w:r>
      <w:r>
        <w:rPr>
          <w:b/>
          <w:bCs/>
          <w:color w:val="1F497D"/>
        </w:rPr>
        <w:t>;</w:t>
      </w:r>
    </w:p>
    <w:p w14:paraId="7B6B18DE" w14:textId="77777777" w:rsidR="00257DE8" w:rsidRPr="00EF2B82" w:rsidRDefault="00257DE8" w:rsidP="00257DE8">
      <w:pPr>
        <w:pStyle w:val="ListParagraph"/>
        <w:numPr>
          <w:ilvl w:val="1"/>
          <w:numId w:val="13"/>
        </w:numPr>
        <w:rPr>
          <w:b/>
          <w:bCs/>
          <w:color w:val="1F497D"/>
        </w:rPr>
      </w:pPr>
      <w:r>
        <w:rPr>
          <w:b/>
          <w:bCs/>
          <w:color w:val="1F497D"/>
        </w:rPr>
        <w:t>s</w:t>
      </w:r>
      <w:r w:rsidRPr="00EF2B82">
        <w:rPr>
          <w:b/>
          <w:bCs/>
          <w:color w:val="1F497D"/>
        </w:rPr>
        <w:t>upport peers and mentor more junior students</w:t>
      </w:r>
      <w:r>
        <w:rPr>
          <w:b/>
          <w:bCs/>
          <w:color w:val="1F497D"/>
        </w:rPr>
        <w:t>; and</w:t>
      </w:r>
    </w:p>
    <w:p w14:paraId="56A5EE63" w14:textId="4F56DAE2" w:rsidR="00257DE8" w:rsidRPr="00EF2B82" w:rsidRDefault="00257DE8" w:rsidP="00257DE8">
      <w:pPr>
        <w:pStyle w:val="ListParagraph"/>
        <w:numPr>
          <w:ilvl w:val="1"/>
          <w:numId w:val="13"/>
        </w:numPr>
        <w:rPr>
          <w:b/>
          <w:bCs/>
          <w:color w:val="1F497D"/>
        </w:rPr>
      </w:pPr>
      <w:r w:rsidRPr="00EF2B82">
        <w:rPr>
          <w:b/>
          <w:bCs/>
          <w:color w:val="1F497D"/>
        </w:rPr>
        <w:t>participate in Institute evaluation activities, including</w:t>
      </w:r>
      <w:r w:rsidRPr="00EF2B82">
        <w:rPr>
          <w:b/>
          <w:color w:val="1F497D"/>
        </w:rPr>
        <w:t xml:space="preserve"> submit</w:t>
      </w:r>
      <w:r>
        <w:rPr>
          <w:b/>
          <w:color w:val="1F497D"/>
        </w:rPr>
        <w:t xml:space="preserve">ting a </w:t>
      </w:r>
      <w:r w:rsidRPr="00EF2B82">
        <w:rPr>
          <w:b/>
          <w:color w:val="1F497D"/>
        </w:rPr>
        <w:t xml:space="preserve">report to document the appropriate use of funds and </w:t>
      </w:r>
      <w:r w:rsidR="00EB0603">
        <w:rPr>
          <w:b/>
          <w:color w:val="1F497D"/>
        </w:rPr>
        <w:t>presentation</w:t>
      </w:r>
      <w:r w:rsidRPr="00EF2B82">
        <w:rPr>
          <w:b/>
          <w:color w:val="1F497D"/>
        </w:rPr>
        <w:t xml:space="preserve"> out</w:t>
      </w:r>
      <w:r w:rsidR="00EB0603">
        <w:rPr>
          <w:b/>
          <w:color w:val="1F497D"/>
        </w:rPr>
        <w:t>comes</w:t>
      </w:r>
      <w:r w:rsidRPr="00EF2B82">
        <w:rPr>
          <w:b/>
          <w:color w:val="1F497D"/>
        </w:rPr>
        <w:t>.</w:t>
      </w:r>
    </w:p>
    <w:p w14:paraId="532BA44A" w14:textId="58D70EB7" w:rsidR="00EB0603" w:rsidRDefault="00EB0603" w:rsidP="00EB0603">
      <w:pPr>
        <w:rPr>
          <w:color w:val="4F81BD" w:themeColor="accent1"/>
        </w:rPr>
      </w:pPr>
    </w:p>
    <w:p w14:paraId="79856B82" w14:textId="7933EFE1" w:rsidR="00EB0603" w:rsidRPr="006964EC" w:rsidRDefault="00EB0603" w:rsidP="00EB0603">
      <w:pPr>
        <w:rPr>
          <w:b/>
          <w:color w:val="1F497D"/>
        </w:rPr>
      </w:pPr>
      <w:r>
        <w:rPr>
          <w:b/>
          <w:color w:val="1F497D"/>
          <w:sz w:val="28"/>
          <w:szCs w:val="28"/>
        </w:rPr>
        <w:t>Application Requirements</w:t>
      </w:r>
      <w:r w:rsidR="00586636">
        <w:rPr>
          <w:b/>
          <w:color w:val="1F497D"/>
          <w:sz w:val="28"/>
          <w:szCs w:val="28"/>
        </w:rPr>
        <w:t xml:space="preserve"> </w:t>
      </w:r>
      <w:bookmarkStart w:id="0" w:name="_Hlk175561364"/>
      <w:r w:rsidR="00586636" w:rsidRPr="00586636">
        <w:rPr>
          <w:bCs/>
          <w:color w:val="1F497D"/>
        </w:rPr>
        <w:t>(expand fields below as necessary)</w:t>
      </w:r>
      <w:r w:rsidRPr="00586636">
        <w:rPr>
          <w:bCs/>
          <w:color w:val="1F497D"/>
        </w:rPr>
        <w:t>:</w:t>
      </w:r>
      <w:bookmarkEnd w:id="0"/>
    </w:p>
    <w:p w14:paraId="0CDD4FB8" w14:textId="77777777" w:rsidR="00EB0603" w:rsidRDefault="00EB0603" w:rsidP="00EB0603">
      <w:pPr>
        <w:rPr>
          <w:color w:val="1F497D"/>
        </w:rPr>
      </w:pPr>
    </w:p>
    <w:p w14:paraId="2147F533" w14:textId="77777777" w:rsidR="00EB0603" w:rsidRDefault="00EB0603" w:rsidP="00EB0603">
      <w:pPr>
        <w:pStyle w:val="ListParagraph"/>
        <w:numPr>
          <w:ilvl w:val="0"/>
          <w:numId w:val="17"/>
        </w:numPr>
        <w:rPr>
          <w:color w:val="1F497D"/>
        </w:rPr>
      </w:pPr>
      <w:r w:rsidRPr="004839EF">
        <w:rPr>
          <w:b/>
          <w:bCs/>
          <w:color w:val="1F497D"/>
        </w:rPr>
        <w:t>Student biography</w:t>
      </w:r>
      <w:r>
        <w:rPr>
          <w:color w:val="1F497D"/>
        </w:rPr>
        <w:t xml:space="preserve"> </w:t>
      </w:r>
      <w:r w:rsidRPr="0074335F">
        <w:rPr>
          <w:color w:val="1F497D"/>
        </w:rPr>
        <w:t>(</w:t>
      </w:r>
      <w:r>
        <w:rPr>
          <w:color w:val="1F497D"/>
        </w:rPr>
        <w:t>300 words</w:t>
      </w:r>
      <w:r w:rsidRPr="0074335F">
        <w:rPr>
          <w:color w:val="1F497D"/>
        </w:rPr>
        <w:t xml:space="preserve"> max</w:t>
      </w:r>
      <w:r>
        <w:rPr>
          <w:color w:val="1F497D"/>
        </w:rPr>
        <w:t>imum</w:t>
      </w:r>
      <w:r w:rsidRPr="0074335F">
        <w:rPr>
          <w:color w:val="1F497D"/>
        </w:rPr>
        <w:t>)</w:t>
      </w:r>
    </w:p>
    <w:p w14:paraId="4EE1883E" w14:textId="606A9173" w:rsidR="00EB0603" w:rsidRPr="00EB0603" w:rsidRDefault="00EB0603" w:rsidP="00EB0603">
      <w:pPr>
        <w:pStyle w:val="ListParagraph"/>
        <w:numPr>
          <w:ilvl w:val="0"/>
          <w:numId w:val="17"/>
        </w:numPr>
        <w:rPr>
          <w:color w:val="1F497D"/>
        </w:rPr>
      </w:pPr>
      <w:r w:rsidRPr="00586636">
        <w:rPr>
          <w:color w:val="1F497D"/>
        </w:rPr>
        <w:t>Documentation from the conference confirming</w:t>
      </w:r>
      <w:r w:rsidRPr="00EB0603">
        <w:rPr>
          <w:b/>
          <w:bCs/>
          <w:color w:val="1F497D"/>
        </w:rPr>
        <w:t xml:space="preserve"> acceptance of </w:t>
      </w:r>
      <w:r>
        <w:rPr>
          <w:b/>
          <w:bCs/>
          <w:color w:val="1F497D"/>
        </w:rPr>
        <w:t>student</w:t>
      </w:r>
      <w:r w:rsidRPr="00EB0603">
        <w:rPr>
          <w:b/>
          <w:bCs/>
          <w:color w:val="1F497D"/>
        </w:rPr>
        <w:t xml:space="preserve"> abstract or invitation </w:t>
      </w:r>
      <w:r>
        <w:rPr>
          <w:b/>
          <w:bCs/>
          <w:color w:val="1F497D"/>
        </w:rPr>
        <w:t xml:space="preserve">for student </w:t>
      </w:r>
      <w:r w:rsidRPr="00EB0603">
        <w:rPr>
          <w:b/>
          <w:bCs/>
          <w:color w:val="1F497D"/>
        </w:rPr>
        <w:t>to present</w:t>
      </w:r>
      <w:r>
        <w:rPr>
          <w:b/>
          <w:bCs/>
          <w:color w:val="1F497D"/>
        </w:rPr>
        <w:t xml:space="preserve"> </w:t>
      </w:r>
      <w:r w:rsidRPr="00EB0603">
        <w:rPr>
          <w:color w:val="1F497D"/>
        </w:rPr>
        <w:t xml:space="preserve">(append </w:t>
      </w:r>
      <w:r w:rsidR="00586636">
        <w:rPr>
          <w:color w:val="1F497D"/>
        </w:rPr>
        <w:t xml:space="preserve">a </w:t>
      </w:r>
      <w:r w:rsidRPr="00EB0603">
        <w:rPr>
          <w:color w:val="1F497D"/>
        </w:rPr>
        <w:t>copy)</w:t>
      </w:r>
    </w:p>
    <w:p w14:paraId="3D348BB0" w14:textId="4DA79FCB" w:rsidR="00EB0603" w:rsidRPr="00EB0603" w:rsidRDefault="00EB0603" w:rsidP="00EB0603">
      <w:pPr>
        <w:pStyle w:val="ListParagraph"/>
        <w:numPr>
          <w:ilvl w:val="0"/>
          <w:numId w:val="17"/>
        </w:numPr>
        <w:rPr>
          <w:color w:val="1F497D"/>
        </w:rPr>
      </w:pPr>
      <w:r w:rsidRPr="00586636">
        <w:rPr>
          <w:color w:val="1F497D"/>
        </w:rPr>
        <w:t>Documentation from the conference</w:t>
      </w:r>
      <w:r w:rsidRPr="00EB0603">
        <w:rPr>
          <w:b/>
          <w:bCs/>
          <w:color w:val="1F497D"/>
        </w:rPr>
        <w:t xml:space="preserve"> </w:t>
      </w:r>
      <w:r w:rsidRPr="00586636">
        <w:rPr>
          <w:color w:val="1F497D"/>
        </w:rPr>
        <w:t>confirming</w:t>
      </w:r>
      <w:r w:rsidRPr="00EB0603">
        <w:rPr>
          <w:b/>
          <w:bCs/>
          <w:color w:val="1F497D"/>
        </w:rPr>
        <w:t xml:space="preserve"> </w:t>
      </w:r>
      <w:r>
        <w:rPr>
          <w:b/>
          <w:bCs/>
          <w:color w:val="1F497D"/>
        </w:rPr>
        <w:t xml:space="preserve">student </w:t>
      </w:r>
      <w:r w:rsidRPr="00EB0603">
        <w:rPr>
          <w:b/>
          <w:bCs/>
          <w:color w:val="1F497D"/>
        </w:rPr>
        <w:t>registration (</w:t>
      </w:r>
      <w:r w:rsidR="00586636">
        <w:rPr>
          <w:color w:val="1F497D"/>
        </w:rPr>
        <w:t xml:space="preserve">append a copy, which should itemize the cost of </w:t>
      </w:r>
      <w:r w:rsidRPr="00EB0603">
        <w:rPr>
          <w:color w:val="1F497D"/>
        </w:rPr>
        <w:t>registration)</w:t>
      </w:r>
    </w:p>
    <w:p w14:paraId="46826A15" w14:textId="53B100CE" w:rsidR="00586636" w:rsidRPr="00586636" w:rsidRDefault="00586636" w:rsidP="00586636">
      <w:pPr>
        <w:pStyle w:val="ListParagraph"/>
        <w:numPr>
          <w:ilvl w:val="0"/>
          <w:numId w:val="17"/>
        </w:numPr>
        <w:rPr>
          <w:color w:val="1F497D"/>
        </w:rPr>
      </w:pPr>
      <w:r w:rsidRPr="00586636">
        <w:rPr>
          <w:color w:val="1F497D"/>
        </w:rPr>
        <w:t xml:space="preserve">Use of </w:t>
      </w:r>
      <w:r w:rsidRPr="00586636">
        <w:rPr>
          <w:b/>
          <w:bCs/>
          <w:color w:val="1F497D"/>
        </w:rPr>
        <w:t>requested funding</w:t>
      </w:r>
      <w:r w:rsidR="00EB0603" w:rsidRPr="00586636">
        <w:rPr>
          <w:color w:val="1F497D"/>
        </w:rPr>
        <w:t xml:space="preserve"> </w:t>
      </w:r>
      <w:r>
        <w:rPr>
          <w:color w:val="1F497D"/>
        </w:rPr>
        <w:t>(</w:t>
      </w:r>
      <w:r w:rsidRPr="00586636">
        <w:rPr>
          <w:color w:val="1F497D"/>
        </w:rPr>
        <w:t>Eligible costs include Travel (mileage, parking, airfare, bus or train fare), per diem for meals and incidentals, accommodations, baggage fees</w:t>
      </w:r>
      <w:r>
        <w:rPr>
          <w:color w:val="1F497D"/>
        </w:rPr>
        <w:t>)</w:t>
      </w:r>
    </w:p>
    <w:tbl>
      <w:tblPr>
        <w:tblStyle w:val="TableGrid"/>
        <w:tblW w:w="8674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6406"/>
        <w:gridCol w:w="2268"/>
      </w:tblGrid>
      <w:tr w:rsidR="00586636" w14:paraId="7638621C" w14:textId="77777777" w:rsidTr="00C5262C">
        <w:tc>
          <w:tcPr>
            <w:tcW w:w="6406" w:type="dxa"/>
            <w:vAlign w:val="center"/>
          </w:tcPr>
          <w:p w14:paraId="41D99E11" w14:textId="77777777" w:rsidR="00586636" w:rsidRDefault="00586636" w:rsidP="00601DE1">
            <w:pPr>
              <w:ind w:left="180" w:firstLine="180"/>
              <w:jc w:val="center"/>
              <w:rPr>
                <w:color w:val="1F497D"/>
              </w:rPr>
            </w:pPr>
            <w:r>
              <w:rPr>
                <w:color w:val="1F497D"/>
              </w:rPr>
              <w:t>Item/Explanation</w:t>
            </w:r>
          </w:p>
        </w:tc>
        <w:tc>
          <w:tcPr>
            <w:tcW w:w="2268" w:type="dxa"/>
            <w:vAlign w:val="center"/>
          </w:tcPr>
          <w:p w14:paraId="5491B8C2" w14:textId="196DA288" w:rsidR="00586636" w:rsidRDefault="00586636" w:rsidP="00601DE1">
            <w:pPr>
              <w:ind w:left="180" w:firstLine="180"/>
              <w:jc w:val="center"/>
              <w:rPr>
                <w:color w:val="1F497D"/>
              </w:rPr>
            </w:pPr>
            <w:r>
              <w:rPr>
                <w:color w:val="1F497D"/>
              </w:rPr>
              <w:t>Estimated</w:t>
            </w:r>
            <w:r w:rsidR="00C5262C">
              <w:rPr>
                <w:color w:val="1F497D"/>
              </w:rPr>
              <w:t>*</w:t>
            </w:r>
            <w:r>
              <w:rPr>
                <w:color w:val="1F497D"/>
              </w:rPr>
              <w:t xml:space="preserve"> Cost</w:t>
            </w:r>
          </w:p>
        </w:tc>
      </w:tr>
      <w:tr w:rsidR="00586636" w14:paraId="705B96B3" w14:textId="77777777" w:rsidTr="00C5262C">
        <w:tc>
          <w:tcPr>
            <w:tcW w:w="6406" w:type="dxa"/>
          </w:tcPr>
          <w:p w14:paraId="6C18D391" w14:textId="77777777" w:rsidR="00586636" w:rsidRDefault="00586636" w:rsidP="00601DE1">
            <w:pPr>
              <w:ind w:left="180" w:firstLine="180"/>
              <w:rPr>
                <w:color w:val="1F497D"/>
              </w:rPr>
            </w:pPr>
          </w:p>
        </w:tc>
        <w:tc>
          <w:tcPr>
            <w:tcW w:w="2268" w:type="dxa"/>
          </w:tcPr>
          <w:p w14:paraId="0F794436" w14:textId="77777777" w:rsidR="00586636" w:rsidRDefault="00586636" w:rsidP="00601DE1">
            <w:pPr>
              <w:ind w:left="180" w:firstLine="180"/>
              <w:rPr>
                <w:color w:val="1F497D"/>
              </w:rPr>
            </w:pPr>
          </w:p>
        </w:tc>
      </w:tr>
      <w:tr w:rsidR="00586636" w14:paraId="46ACD6DA" w14:textId="77777777" w:rsidTr="00C5262C">
        <w:tc>
          <w:tcPr>
            <w:tcW w:w="6406" w:type="dxa"/>
          </w:tcPr>
          <w:p w14:paraId="04B14698" w14:textId="77777777" w:rsidR="00586636" w:rsidRDefault="00586636" w:rsidP="00601DE1">
            <w:pPr>
              <w:ind w:left="180" w:firstLine="180"/>
              <w:rPr>
                <w:color w:val="1F497D"/>
              </w:rPr>
            </w:pPr>
          </w:p>
        </w:tc>
        <w:tc>
          <w:tcPr>
            <w:tcW w:w="2268" w:type="dxa"/>
          </w:tcPr>
          <w:p w14:paraId="1FEDE88C" w14:textId="77777777" w:rsidR="00586636" w:rsidRDefault="00586636" w:rsidP="00601DE1">
            <w:pPr>
              <w:ind w:left="180" w:firstLine="180"/>
              <w:rPr>
                <w:color w:val="1F497D"/>
              </w:rPr>
            </w:pPr>
          </w:p>
        </w:tc>
      </w:tr>
      <w:tr w:rsidR="00586636" w14:paraId="5D72C143" w14:textId="77777777" w:rsidTr="00C5262C">
        <w:tc>
          <w:tcPr>
            <w:tcW w:w="6406" w:type="dxa"/>
          </w:tcPr>
          <w:p w14:paraId="6FBB36AB" w14:textId="52D6FA2A" w:rsidR="00586636" w:rsidRDefault="00586636" w:rsidP="00586636">
            <w:pPr>
              <w:ind w:left="180" w:firstLine="180"/>
              <w:jc w:val="right"/>
              <w:rPr>
                <w:color w:val="1F497D"/>
              </w:rPr>
            </w:pPr>
            <w:r>
              <w:rPr>
                <w:color w:val="1F497D"/>
              </w:rPr>
              <w:t>TOTAL COST:</w:t>
            </w:r>
          </w:p>
        </w:tc>
        <w:tc>
          <w:tcPr>
            <w:tcW w:w="2268" w:type="dxa"/>
          </w:tcPr>
          <w:p w14:paraId="7C2D3747" w14:textId="77777777" w:rsidR="00586636" w:rsidRDefault="00586636" w:rsidP="00601DE1">
            <w:pPr>
              <w:ind w:left="180" w:firstLine="180"/>
              <w:rPr>
                <w:color w:val="1F497D"/>
              </w:rPr>
            </w:pPr>
          </w:p>
        </w:tc>
      </w:tr>
    </w:tbl>
    <w:p w14:paraId="4CE2DFEC" w14:textId="43EF2799" w:rsidR="00C5262C" w:rsidRDefault="00C5262C" w:rsidP="00C5262C">
      <w:pPr>
        <w:ind w:left="2520" w:firstLine="360"/>
        <w:rPr>
          <w:color w:val="1F497D"/>
        </w:rPr>
      </w:pPr>
      <w:r>
        <w:rPr>
          <w:color w:val="1F497D"/>
        </w:rPr>
        <w:t>*If cost has already been incurred, please append copy of receipt</w:t>
      </w:r>
    </w:p>
    <w:p w14:paraId="38E441EF" w14:textId="32DC6A32" w:rsidR="007F4A7D" w:rsidRDefault="00C5262C" w:rsidP="003C2053">
      <w:pPr>
        <w:ind w:left="360"/>
        <w:rPr>
          <w:color w:val="1F497D"/>
        </w:rPr>
      </w:pPr>
      <w:r>
        <w:rPr>
          <w:color w:val="1F497D"/>
        </w:rPr>
        <w:t>N</w:t>
      </w:r>
      <w:r w:rsidR="00586636" w:rsidRPr="003C2053">
        <w:rPr>
          <w:color w:val="1F497D"/>
        </w:rPr>
        <w:t xml:space="preserve">B:  </w:t>
      </w:r>
      <w:r w:rsidR="00A91F2E" w:rsidRPr="003C2053">
        <w:rPr>
          <w:color w:val="1F497D"/>
        </w:rPr>
        <w:t>Cancellations/Interruptions</w:t>
      </w:r>
      <w:r w:rsidR="00586636" w:rsidRPr="003C2053">
        <w:rPr>
          <w:color w:val="1F497D"/>
        </w:rPr>
        <w:t xml:space="preserve"> – </w:t>
      </w:r>
      <w:r w:rsidR="00A91F2E" w:rsidRPr="003C2053">
        <w:rPr>
          <w:color w:val="1F497D"/>
        </w:rPr>
        <w:t xml:space="preserve">If for some reason the anticipated conference does NOT take place or </w:t>
      </w:r>
      <w:r w:rsidR="003C2053" w:rsidRPr="003C2053">
        <w:rPr>
          <w:color w:val="1F497D"/>
        </w:rPr>
        <w:t>student</w:t>
      </w:r>
      <w:r w:rsidR="00A91F2E" w:rsidRPr="003C2053">
        <w:rPr>
          <w:color w:val="1F497D"/>
        </w:rPr>
        <w:t xml:space="preserve"> do</w:t>
      </w:r>
      <w:r w:rsidR="003C2053" w:rsidRPr="003C2053">
        <w:rPr>
          <w:color w:val="1F497D"/>
        </w:rPr>
        <w:t>es</w:t>
      </w:r>
      <w:r w:rsidR="00A91F2E" w:rsidRPr="003C2053">
        <w:rPr>
          <w:color w:val="1F497D"/>
        </w:rPr>
        <w:t xml:space="preserve"> not attend, the awardee must notify </w:t>
      </w:r>
      <w:r w:rsidR="003C2053" w:rsidRPr="003C2053">
        <w:rPr>
          <w:color w:val="1F497D"/>
        </w:rPr>
        <w:t>the Institute</w:t>
      </w:r>
      <w:r w:rsidR="00A91F2E" w:rsidRPr="003C2053">
        <w:rPr>
          <w:color w:val="1F497D"/>
        </w:rPr>
        <w:t xml:space="preserve"> as soon as possible and communicate alternate plans for use of the funds</w:t>
      </w:r>
      <w:r w:rsidR="003C2053" w:rsidRPr="003C2053">
        <w:rPr>
          <w:color w:val="1F497D"/>
        </w:rPr>
        <w:t>,</w:t>
      </w:r>
      <w:r w:rsidR="00A91F2E" w:rsidRPr="003C2053">
        <w:rPr>
          <w:color w:val="1F497D"/>
        </w:rPr>
        <w:t xml:space="preserve"> subject to approval by the </w:t>
      </w:r>
      <w:r w:rsidR="003C2053" w:rsidRPr="003C2053">
        <w:rPr>
          <w:color w:val="1F497D"/>
        </w:rPr>
        <w:t>Institute</w:t>
      </w:r>
      <w:r w:rsidR="00A91F2E" w:rsidRPr="003C2053">
        <w:rPr>
          <w:color w:val="1F497D"/>
        </w:rPr>
        <w:t>.</w:t>
      </w:r>
    </w:p>
    <w:p w14:paraId="1A38ED35" w14:textId="77777777" w:rsidR="001B7F4E" w:rsidRPr="003C2053" w:rsidRDefault="001B7F4E" w:rsidP="003C2053">
      <w:pPr>
        <w:ind w:left="360"/>
        <w:rPr>
          <w:color w:val="1F497D"/>
        </w:rPr>
      </w:pPr>
    </w:p>
    <w:p w14:paraId="27C24E69" w14:textId="592DAD0E" w:rsidR="00D02B02" w:rsidRDefault="001B7F4E" w:rsidP="001B7F4E">
      <w:pPr>
        <w:pStyle w:val="ListParagraph"/>
        <w:numPr>
          <w:ilvl w:val="0"/>
          <w:numId w:val="17"/>
        </w:numPr>
        <w:rPr>
          <w:color w:val="1F497D"/>
        </w:rPr>
      </w:pPr>
      <w:r w:rsidRPr="001B7F4E">
        <w:rPr>
          <w:b/>
          <w:bCs/>
          <w:color w:val="1F497D"/>
        </w:rPr>
        <w:t>Letter of support</w:t>
      </w:r>
      <w:r w:rsidRPr="001B7F4E">
        <w:rPr>
          <w:color w:val="1F497D"/>
        </w:rPr>
        <w:t xml:space="preserve"> from supervisor</w:t>
      </w:r>
    </w:p>
    <w:p w14:paraId="0BDF71AC" w14:textId="77777777" w:rsidR="0001237B" w:rsidRDefault="0001237B" w:rsidP="0001237B">
      <w:pPr>
        <w:ind w:left="180" w:firstLine="180"/>
        <w:rPr>
          <w:color w:val="1F497D"/>
        </w:rPr>
      </w:pPr>
      <w:r>
        <w:rPr>
          <w:noProof/>
          <w:color w:val="1F497D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E300AD" wp14:editId="599DA8F0">
                <wp:simplePos x="0" y="0"/>
                <wp:positionH relativeFrom="column">
                  <wp:posOffset>276224</wp:posOffset>
                </wp:positionH>
                <wp:positionV relativeFrom="paragraph">
                  <wp:posOffset>145415</wp:posOffset>
                </wp:positionV>
                <wp:extent cx="58388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BF0418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5pt,11.45pt" to="481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" strokecolor="#4579b8 [3044]"/>
            </w:pict>
          </mc:Fallback>
        </mc:AlternateContent>
      </w:r>
    </w:p>
    <w:p w14:paraId="7380B601" w14:textId="5D09BE09" w:rsidR="00DF7092" w:rsidRPr="005D5C88" w:rsidRDefault="0001237B" w:rsidP="005D5C88">
      <w:pPr>
        <w:spacing w:after="200" w:line="276" w:lineRule="auto"/>
        <w:jc w:val="center"/>
        <w:rPr>
          <w:color w:val="1F497D"/>
        </w:rPr>
      </w:pPr>
      <w:r>
        <w:rPr>
          <w:color w:val="1F497D"/>
        </w:rPr>
        <w:t xml:space="preserve">Submit completed </w:t>
      </w:r>
      <w:r w:rsidR="003C2053">
        <w:rPr>
          <w:color w:val="1F497D"/>
        </w:rPr>
        <w:t xml:space="preserve">application </w:t>
      </w:r>
      <w:r>
        <w:rPr>
          <w:color w:val="1F497D"/>
        </w:rPr>
        <w:t xml:space="preserve">to </w:t>
      </w:r>
      <w:hyperlink r:id="rId13" w:history="1">
        <w:r w:rsidR="00186158" w:rsidRPr="00E13253">
          <w:rPr>
            <w:rStyle w:val="Hyperlink"/>
          </w:rPr>
          <w:t>iph@ucalgary.ca</w:t>
        </w:r>
      </w:hyperlink>
    </w:p>
    <w:sectPr w:rsidR="00DF7092" w:rsidRPr="005D5C88" w:rsidSect="000A7DEA">
      <w:footerReference w:type="default" r:id="rId14"/>
      <w:pgSz w:w="12240" w:h="15840"/>
      <w:pgMar w:top="1440" w:right="225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39329" w14:textId="77777777" w:rsidR="002C2930" w:rsidRDefault="002C2930" w:rsidP="0001237B">
      <w:r>
        <w:separator/>
      </w:r>
    </w:p>
  </w:endnote>
  <w:endnote w:type="continuationSeparator" w:id="0">
    <w:p w14:paraId="358790DA" w14:textId="77777777" w:rsidR="002C2930" w:rsidRDefault="002C2930" w:rsidP="0001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8203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2D1839" w14:textId="301D7663" w:rsidR="003C2053" w:rsidRDefault="003C20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C4398" w14:textId="2BFAAAB9" w:rsidR="0001237B" w:rsidRDefault="00012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3C15B" w14:textId="77777777" w:rsidR="002C2930" w:rsidRDefault="002C2930" w:rsidP="0001237B">
      <w:r>
        <w:separator/>
      </w:r>
    </w:p>
  </w:footnote>
  <w:footnote w:type="continuationSeparator" w:id="0">
    <w:p w14:paraId="00090491" w14:textId="77777777" w:rsidR="002C2930" w:rsidRDefault="002C2930" w:rsidP="00012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3E27"/>
    <w:multiLevelType w:val="hybridMultilevel"/>
    <w:tmpl w:val="51F82352"/>
    <w:lvl w:ilvl="0" w:tplc="4ECC3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5FAE"/>
    <w:multiLevelType w:val="hybridMultilevel"/>
    <w:tmpl w:val="889A1BC0"/>
    <w:lvl w:ilvl="0" w:tplc="13CE12F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1"/>
        <w:sz w:val="21"/>
        <w:szCs w:val="21"/>
        <w:lang w:val="en-US" w:eastAsia="en-US" w:bidi="en-U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0D5A3D"/>
    <w:multiLevelType w:val="hybridMultilevel"/>
    <w:tmpl w:val="EF94933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F862EF"/>
    <w:multiLevelType w:val="hybridMultilevel"/>
    <w:tmpl w:val="78C8289A"/>
    <w:lvl w:ilvl="0" w:tplc="69EC17E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C0A10"/>
    <w:multiLevelType w:val="hybridMultilevel"/>
    <w:tmpl w:val="6406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F7ED2"/>
    <w:multiLevelType w:val="singleLevel"/>
    <w:tmpl w:val="F9A86190"/>
    <w:lvl w:ilvl="0">
      <w:start w:val="1"/>
      <w:numFmt w:val="upperLetter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BD20A7D"/>
    <w:multiLevelType w:val="hybridMultilevel"/>
    <w:tmpl w:val="9F88C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779DB"/>
    <w:multiLevelType w:val="hybridMultilevel"/>
    <w:tmpl w:val="EF94933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2257BB"/>
    <w:multiLevelType w:val="hybridMultilevel"/>
    <w:tmpl w:val="CD68A68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8CA7D18"/>
    <w:multiLevelType w:val="hybridMultilevel"/>
    <w:tmpl w:val="9F88C8F0"/>
    <w:lvl w:ilvl="0" w:tplc="0409000F">
      <w:start w:val="1"/>
      <w:numFmt w:val="decimal"/>
      <w:lvlText w:val="%1."/>
      <w:lvlJc w:val="left"/>
      <w:pPr>
        <w:ind w:left="45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A7E23"/>
    <w:multiLevelType w:val="hybridMultilevel"/>
    <w:tmpl w:val="996A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C3CBE"/>
    <w:multiLevelType w:val="hybridMultilevel"/>
    <w:tmpl w:val="B170B252"/>
    <w:lvl w:ilvl="0" w:tplc="71F65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A1C6F"/>
    <w:multiLevelType w:val="hybridMultilevel"/>
    <w:tmpl w:val="19183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656D0"/>
    <w:multiLevelType w:val="hybridMultilevel"/>
    <w:tmpl w:val="6E44C4D2"/>
    <w:lvl w:ilvl="0" w:tplc="8F2891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BB19DF"/>
    <w:multiLevelType w:val="hybridMultilevel"/>
    <w:tmpl w:val="6784CF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5C7B12"/>
    <w:multiLevelType w:val="hybridMultilevel"/>
    <w:tmpl w:val="5D40B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55061"/>
    <w:multiLevelType w:val="hybridMultilevel"/>
    <w:tmpl w:val="9E0A7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884901"/>
    <w:multiLevelType w:val="hybridMultilevel"/>
    <w:tmpl w:val="D8AA8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D5694"/>
    <w:multiLevelType w:val="hybridMultilevel"/>
    <w:tmpl w:val="8238194A"/>
    <w:lvl w:ilvl="0" w:tplc="69EC17E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15A51"/>
    <w:multiLevelType w:val="hybridMultilevel"/>
    <w:tmpl w:val="40C89570"/>
    <w:lvl w:ilvl="0" w:tplc="8F2891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06193A"/>
    <w:multiLevelType w:val="hybridMultilevel"/>
    <w:tmpl w:val="B170B252"/>
    <w:lvl w:ilvl="0" w:tplc="71F65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83225"/>
    <w:multiLevelType w:val="hybridMultilevel"/>
    <w:tmpl w:val="F514C2A2"/>
    <w:lvl w:ilvl="0" w:tplc="A43046C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753D4"/>
    <w:multiLevelType w:val="multilevel"/>
    <w:tmpl w:val="850C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DF6DAA"/>
    <w:multiLevelType w:val="hybridMultilevel"/>
    <w:tmpl w:val="D87C8960"/>
    <w:lvl w:ilvl="0" w:tplc="13CE12F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1"/>
        <w:sz w:val="21"/>
        <w:szCs w:val="21"/>
        <w:lang w:val="en-US" w:eastAsia="en-US" w:bidi="en-U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88B756B"/>
    <w:multiLevelType w:val="hybridMultilevel"/>
    <w:tmpl w:val="FDA2E5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D22F9F"/>
    <w:multiLevelType w:val="hybridMultilevel"/>
    <w:tmpl w:val="F514C2A2"/>
    <w:lvl w:ilvl="0" w:tplc="A43046C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F6F94"/>
    <w:multiLevelType w:val="hybridMultilevel"/>
    <w:tmpl w:val="0332EFD8"/>
    <w:lvl w:ilvl="0" w:tplc="A4304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B2CEC"/>
    <w:multiLevelType w:val="hybridMultilevel"/>
    <w:tmpl w:val="37F2B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1446594">
    <w:abstractNumId w:val="6"/>
  </w:num>
  <w:num w:numId="2" w16cid:durableId="16523253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2829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6390974">
    <w:abstractNumId w:val="3"/>
  </w:num>
  <w:num w:numId="5" w16cid:durableId="320039797">
    <w:abstractNumId w:val="14"/>
  </w:num>
  <w:num w:numId="6" w16cid:durableId="78866235">
    <w:abstractNumId w:val="0"/>
  </w:num>
  <w:num w:numId="7" w16cid:durableId="2059815425">
    <w:abstractNumId w:val="10"/>
  </w:num>
  <w:num w:numId="8" w16cid:durableId="589896989">
    <w:abstractNumId w:val="16"/>
  </w:num>
  <w:num w:numId="9" w16cid:durableId="351759189">
    <w:abstractNumId w:val="9"/>
  </w:num>
  <w:num w:numId="10" w16cid:durableId="1453479028">
    <w:abstractNumId w:val="11"/>
  </w:num>
  <w:num w:numId="11" w16cid:durableId="785464456">
    <w:abstractNumId w:val="20"/>
  </w:num>
  <w:num w:numId="12" w16cid:durableId="871117486">
    <w:abstractNumId w:val="24"/>
  </w:num>
  <w:num w:numId="13" w16cid:durableId="453713011">
    <w:abstractNumId w:val="15"/>
  </w:num>
  <w:num w:numId="14" w16cid:durableId="413362241">
    <w:abstractNumId w:val="5"/>
  </w:num>
  <w:num w:numId="15" w16cid:durableId="1937517505">
    <w:abstractNumId w:val="17"/>
  </w:num>
  <w:num w:numId="16" w16cid:durableId="1156723599">
    <w:abstractNumId w:val="4"/>
  </w:num>
  <w:num w:numId="17" w16cid:durableId="374626884">
    <w:abstractNumId w:val="12"/>
  </w:num>
  <w:num w:numId="18" w16cid:durableId="593979507">
    <w:abstractNumId w:val="27"/>
  </w:num>
  <w:num w:numId="19" w16cid:durableId="1426682345">
    <w:abstractNumId w:val="22"/>
  </w:num>
  <w:num w:numId="20" w16cid:durableId="1745761578">
    <w:abstractNumId w:val="8"/>
  </w:num>
  <w:num w:numId="21" w16cid:durableId="954411280">
    <w:abstractNumId w:val="21"/>
  </w:num>
  <w:num w:numId="22" w16cid:durableId="2030641060">
    <w:abstractNumId w:val="26"/>
  </w:num>
  <w:num w:numId="23" w16cid:durableId="853110610">
    <w:abstractNumId w:val="25"/>
  </w:num>
  <w:num w:numId="24" w16cid:durableId="771390573">
    <w:abstractNumId w:val="13"/>
  </w:num>
  <w:num w:numId="25" w16cid:durableId="1026176012">
    <w:abstractNumId w:val="19"/>
  </w:num>
  <w:num w:numId="26" w16cid:durableId="1279677251">
    <w:abstractNumId w:val="2"/>
  </w:num>
  <w:num w:numId="27" w16cid:durableId="998188414">
    <w:abstractNumId w:val="7"/>
  </w:num>
  <w:num w:numId="28" w16cid:durableId="508526398">
    <w:abstractNumId w:val="1"/>
  </w:num>
  <w:num w:numId="29" w16cid:durableId="4479708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332"/>
    <w:rsid w:val="0000402F"/>
    <w:rsid w:val="00010E4B"/>
    <w:rsid w:val="0001237B"/>
    <w:rsid w:val="000262DB"/>
    <w:rsid w:val="0004295D"/>
    <w:rsid w:val="00047D1B"/>
    <w:rsid w:val="00050FE5"/>
    <w:rsid w:val="000732BE"/>
    <w:rsid w:val="000A0937"/>
    <w:rsid w:val="000A7DEA"/>
    <w:rsid w:val="000C4908"/>
    <w:rsid w:val="000C5E77"/>
    <w:rsid w:val="000C66EF"/>
    <w:rsid w:val="000D0A61"/>
    <w:rsid w:val="000D5180"/>
    <w:rsid w:val="000E05AC"/>
    <w:rsid w:val="001007BC"/>
    <w:rsid w:val="00112045"/>
    <w:rsid w:val="00120C31"/>
    <w:rsid w:val="0012188F"/>
    <w:rsid w:val="0013164E"/>
    <w:rsid w:val="00131B4E"/>
    <w:rsid w:val="0013260B"/>
    <w:rsid w:val="00133EAC"/>
    <w:rsid w:val="00140B04"/>
    <w:rsid w:val="00160641"/>
    <w:rsid w:val="00182C08"/>
    <w:rsid w:val="00184444"/>
    <w:rsid w:val="0018488D"/>
    <w:rsid w:val="00186158"/>
    <w:rsid w:val="001A06E1"/>
    <w:rsid w:val="001A3199"/>
    <w:rsid w:val="001A5C6D"/>
    <w:rsid w:val="001B07BD"/>
    <w:rsid w:val="001B7F4E"/>
    <w:rsid w:val="001C38EE"/>
    <w:rsid w:val="001C68A3"/>
    <w:rsid w:val="001D5425"/>
    <w:rsid w:val="001E33D8"/>
    <w:rsid w:val="001E4F04"/>
    <w:rsid w:val="002014DC"/>
    <w:rsid w:val="00201B28"/>
    <w:rsid w:val="0020600C"/>
    <w:rsid w:val="00207192"/>
    <w:rsid w:val="002136DB"/>
    <w:rsid w:val="00217018"/>
    <w:rsid w:val="00224C2C"/>
    <w:rsid w:val="00242063"/>
    <w:rsid w:val="00245755"/>
    <w:rsid w:val="00257DE8"/>
    <w:rsid w:val="00280618"/>
    <w:rsid w:val="002A1D80"/>
    <w:rsid w:val="002A5DFF"/>
    <w:rsid w:val="002B4555"/>
    <w:rsid w:val="002B5FFF"/>
    <w:rsid w:val="002B6605"/>
    <w:rsid w:val="002C2930"/>
    <w:rsid w:val="002C2CAB"/>
    <w:rsid w:val="002D43CA"/>
    <w:rsid w:val="002E62CD"/>
    <w:rsid w:val="002E7BD0"/>
    <w:rsid w:val="002F1159"/>
    <w:rsid w:val="002F4DF3"/>
    <w:rsid w:val="002F601E"/>
    <w:rsid w:val="00301D87"/>
    <w:rsid w:val="00303AD5"/>
    <w:rsid w:val="00316DFC"/>
    <w:rsid w:val="00323032"/>
    <w:rsid w:val="00324C67"/>
    <w:rsid w:val="00334AFB"/>
    <w:rsid w:val="00336D65"/>
    <w:rsid w:val="003508B4"/>
    <w:rsid w:val="0035233A"/>
    <w:rsid w:val="00356EF3"/>
    <w:rsid w:val="00357223"/>
    <w:rsid w:val="0038216D"/>
    <w:rsid w:val="00392F04"/>
    <w:rsid w:val="003B6A1A"/>
    <w:rsid w:val="003C00DA"/>
    <w:rsid w:val="003C2053"/>
    <w:rsid w:val="003C3DA2"/>
    <w:rsid w:val="003C76EC"/>
    <w:rsid w:val="003D62AF"/>
    <w:rsid w:val="003E7F3F"/>
    <w:rsid w:val="00411801"/>
    <w:rsid w:val="00411A7F"/>
    <w:rsid w:val="00412B40"/>
    <w:rsid w:val="00413308"/>
    <w:rsid w:val="004211A4"/>
    <w:rsid w:val="004228CB"/>
    <w:rsid w:val="00436231"/>
    <w:rsid w:val="00442C49"/>
    <w:rsid w:val="004517E6"/>
    <w:rsid w:val="00483999"/>
    <w:rsid w:val="004912E6"/>
    <w:rsid w:val="0049779C"/>
    <w:rsid w:val="004B2496"/>
    <w:rsid w:val="004D0ACF"/>
    <w:rsid w:val="004D2DF6"/>
    <w:rsid w:val="004D7C38"/>
    <w:rsid w:val="004E5BDA"/>
    <w:rsid w:val="004F1F01"/>
    <w:rsid w:val="00505624"/>
    <w:rsid w:val="0051544B"/>
    <w:rsid w:val="00521800"/>
    <w:rsid w:val="0052483A"/>
    <w:rsid w:val="005304E2"/>
    <w:rsid w:val="00534B5E"/>
    <w:rsid w:val="00535764"/>
    <w:rsid w:val="005440B7"/>
    <w:rsid w:val="00560772"/>
    <w:rsid w:val="00586636"/>
    <w:rsid w:val="005904FB"/>
    <w:rsid w:val="00592D99"/>
    <w:rsid w:val="005930B0"/>
    <w:rsid w:val="005947A1"/>
    <w:rsid w:val="00595021"/>
    <w:rsid w:val="00595AB5"/>
    <w:rsid w:val="005A5184"/>
    <w:rsid w:val="005B660A"/>
    <w:rsid w:val="005B7D3D"/>
    <w:rsid w:val="005D5C88"/>
    <w:rsid w:val="005F4F1F"/>
    <w:rsid w:val="00603FF8"/>
    <w:rsid w:val="006050CE"/>
    <w:rsid w:val="0062006D"/>
    <w:rsid w:val="006307FB"/>
    <w:rsid w:val="00633C54"/>
    <w:rsid w:val="0065634E"/>
    <w:rsid w:val="006775BA"/>
    <w:rsid w:val="006964EC"/>
    <w:rsid w:val="006C6B91"/>
    <w:rsid w:val="006D0320"/>
    <w:rsid w:val="006D0AD9"/>
    <w:rsid w:val="006D4A26"/>
    <w:rsid w:val="006F182E"/>
    <w:rsid w:val="006F30BC"/>
    <w:rsid w:val="00714BAF"/>
    <w:rsid w:val="007169F1"/>
    <w:rsid w:val="00730D5B"/>
    <w:rsid w:val="0074335F"/>
    <w:rsid w:val="00747F58"/>
    <w:rsid w:val="0075551A"/>
    <w:rsid w:val="00776476"/>
    <w:rsid w:val="00782212"/>
    <w:rsid w:val="00782FB9"/>
    <w:rsid w:val="00783269"/>
    <w:rsid w:val="00785F29"/>
    <w:rsid w:val="007A659A"/>
    <w:rsid w:val="007A6806"/>
    <w:rsid w:val="007C1745"/>
    <w:rsid w:val="007C792C"/>
    <w:rsid w:val="007E66B2"/>
    <w:rsid w:val="007F4A7D"/>
    <w:rsid w:val="007F5280"/>
    <w:rsid w:val="00805188"/>
    <w:rsid w:val="00822353"/>
    <w:rsid w:val="00824CD8"/>
    <w:rsid w:val="0084362E"/>
    <w:rsid w:val="008467EA"/>
    <w:rsid w:val="00862AB0"/>
    <w:rsid w:val="00865BF8"/>
    <w:rsid w:val="00890ED8"/>
    <w:rsid w:val="008A0893"/>
    <w:rsid w:val="008A3381"/>
    <w:rsid w:val="008B55D1"/>
    <w:rsid w:val="008C4253"/>
    <w:rsid w:val="008C6EBC"/>
    <w:rsid w:val="008D5F98"/>
    <w:rsid w:val="008F6C02"/>
    <w:rsid w:val="00912F52"/>
    <w:rsid w:val="00923332"/>
    <w:rsid w:val="00936931"/>
    <w:rsid w:val="0093775E"/>
    <w:rsid w:val="00952834"/>
    <w:rsid w:val="0098243D"/>
    <w:rsid w:val="00997C16"/>
    <w:rsid w:val="009A1E70"/>
    <w:rsid w:val="009B5869"/>
    <w:rsid w:val="009C1753"/>
    <w:rsid w:val="009D423A"/>
    <w:rsid w:val="009D6B14"/>
    <w:rsid w:val="009E7334"/>
    <w:rsid w:val="009F3F13"/>
    <w:rsid w:val="00A01CE9"/>
    <w:rsid w:val="00A062E2"/>
    <w:rsid w:val="00A2103A"/>
    <w:rsid w:val="00A24EC6"/>
    <w:rsid w:val="00A41DF9"/>
    <w:rsid w:val="00A43A3A"/>
    <w:rsid w:val="00A4450A"/>
    <w:rsid w:val="00A61728"/>
    <w:rsid w:val="00A64220"/>
    <w:rsid w:val="00A87641"/>
    <w:rsid w:val="00A91F2E"/>
    <w:rsid w:val="00AB06E4"/>
    <w:rsid w:val="00AB5D44"/>
    <w:rsid w:val="00AC27FB"/>
    <w:rsid w:val="00AE6487"/>
    <w:rsid w:val="00AE6F82"/>
    <w:rsid w:val="00AF0F8C"/>
    <w:rsid w:val="00B105AC"/>
    <w:rsid w:val="00B173ED"/>
    <w:rsid w:val="00B22DD0"/>
    <w:rsid w:val="00B42D1E"/>
    <w:rsid w:val="00B53B8E"/>
    <w:rsid w:val="00B61C95"/>
    <w:rsid w:val="00B6336E"/>
    <w:rsid w:val="00B678EF"/>
    <w:rsid w:val="00B86815"/>
    <w:rsid w:val="00BB5F80"/>
    <w:rsid w:val="00BB6427"/>
    <w:rsid w:val="00BC0E0E"/>
    <w:rsid w:val="00BC3083"/>
    <w:rsid w:val="00BC7E77"/>
    <w:rsid w:val="00BD757B"/>
    <w:rsid w:val="00BE0140"/>
    <w:rsid w:val="00BF1489"/>
    <w:rsid w:val="00BF4C7E"/>
    <w:rsid w:val="00C027CA"/>
    <w:rsid w:val="00C41216"/>
    <w:rsid w:val="00C449E5"/>
    <w:rsid w:val="00C5262C"/>
    <w:rsid w:val="00C55FF3"/>
    <w:rsid w:val="00C63A48"/>
    <w:rsid w:val="00C70687"/>
    <w:rsid w:val="00CA5433"/>
    <w:rsid w:val="00CB06B0"/>
    <w:rsid w:val="00CB15FE"/>
    <w:rsid w:val="00CD13C8"/>
    <w:rsid w:val="00CE417A"/>
    <w:rsid w:val="00CF16FE"/>
    <w:rsid w:val="00D02291"/>
    <w:rsid w:val="00D02B02"/>
    <w:rsid w:val="00D0330F"/>
    <w:rsid w:val="00D05DF0"/>
    <w:rsid w:val="00D123D2"/>
    <w:rsid w:val="00D16FE1"/>
    <w:rsid w:val="00D2002E"/>
    <w:rsid w:val="00D2275C"/>
    <w:rsid w:val="00D25A48"/>
    <w:rsid w:val="00D25B70"/>
    <w:rsid w:val="00D358B2"/>
    <w:rsid w:val="00D4186C"/>
    <w:rsid w:val="00D53A2B"/>
    <w:rsid w:val="00D549AE"/>
    <w:rsid w:val="00D635E9"/>
    <w:rsid w:val="00D746C4"/>
    <w:rsid w:val="00DA7CAC"/>
    <w:rsid w:val="00DB24D7"/>
    <w:rsid w:val="00DB7320"/>
    <w:rsid w:val="00DC2997"/>
    <w:rsid w:val="00DC7BCB"/>
    <w:rsid w:val="00DE4707"/>
    <w:rsid w:val="00DF5792"/>
    <w:rsid w:val="00DF7092"/>
    <w:rsid w:val="00E12731"/>
    <w:rsid w:val="00E35069"/>
    <w:rsid w:val="00E63654"/>
    <w:rsid w:val="00E70933"/>
    <w:rsid w:val="00E7227C"/>
    <w:rsid w:val="00E823CD"/>
    <w:rsid w:val="00E82B8B"/>
    <w:rsid w:val="00EB0603"/>
    <w:rsid w:val="00EB1C22"/>
    <w:rsid w:val="00EB3685"/>
    <w:rsid w:val="00ED51C9"/>
    <w:rsid w:val="00EE0551"/>
    <w:rsid w:val="00EE448F"/>
    <w:rsid w:val="00EE4C79"/>
    <w:rsid w:val="00F016A4"/>
    <w:rsid w:val="00F10094"/>
    <w:rsid w:val="00F145B1"/>
    <w:rsid w:val="00F1545E"/>
    <w:rsid w:val="00F22099"/>
    <w:rsid w:val="00F35E51"/>
    <w:rsid w:val="00F3656D"/>
    <w:rsid w:val="00F53E1E"/>
    <w:rsid w:val="00FB6684"/>
    <w:rsid w:val="00FC0DBB"/>
    <w:rsid w:val="00FD0701"/>
    <w:rsid w:val="00FF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C2BD8"/>
  <w15:docId w15:val="{23DAEA21-9C77-4D5C-83FD-F8AE0086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908"/>
    <w:pPr>
      <w:spacing w:after="0" w:line="240" w:lineRule="auto"/>
    </w:pPr>
    <w:rPr>
      <w:rFonts w:ascii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9E7334"/>
    <w:pPr>
      <w:keepNext/>
      <w:numPr>
        <w:numId w:val="14"/>
      </w:numPr>
      <w:outlineLvl w:val="2"/>
    </w:pPr>
    <w:rPr>
      <w:rFonts w:ascii="Arial" w:eastAsia="Times New Roman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24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4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23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4A7D"/>
    <w:pPr>
      <w:ind w:left="720"/>
      <w:contextualSpacing/>
    </w:pPr>
  </w:style>
  <w:style w:type="table" w:styleId="TableGrid">
    <w:name w:val="Table Grid"/>
    <w:basedOn w:val="TableNormal"/>
    <w:rsid w:val="00595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25B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5B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5B7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B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B70"/>
    <w:rPr>
      <w:rFonts w:ascii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23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37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123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37B"/>
    <w:rPr>
      <w:rFonts w:ascii="Calibri" w:hAnsi="Calibri" w:cs="Times New Roman"/>
    </w:rPr>
  </w:style>
  <w:style w:type="paragraph" w:customStyle="1" w:styleId="Default">
    <w:name w:val="Default"/>
    <w:rsid w:val="00603F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B5869"/>
    <w:pPr>
      <w:spacing w:after="0" w:line="240" w:lineRule="auto"/>
    </w:pPr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E7F3F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64220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0AC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9E7334"/>
    <w:rPr>
      <w:rFonts w:ascii="Arial" w:eastAsia="Times New Roman" w:hAnsi="Arial" w:cs="Times New Roman"/>
      <w:b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01B2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D2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ph@ucalgary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brieniph.ucalgary.ca/OBrien-Institute-strategic-plan-2022-202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brieniph.ucalgary.ca/health-equity-hub/hom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7163D92D4D7409063AC9423FE244F" ma:contentTypeVersion="16" ma:contentTypeDescription="Create a new document." ma:contentTypeScope="" ma:versionID="eddd196b351b57dc8e5fd76be8fdf189">
  <xsd:schema xmlns:xsd="http://www.w3.org/2001/XMLSchema" xmlns:xs="http://www.w3.org/2001/XMLSchema" xmlns:p="http://schemas.microsoft.com/office/2006/metadata/properties" xmlns:ns3="da71404b-9e07-4fb3-950d-70fff67a353f" xmlns:ns4="a29eb68e-2aba-48e0-afca-51c384c2d0de" targetNamespace="http://schemas.microsoft.com/office/2006/metadata/properties" ma:root="true" ma:fieldsID="e4083ee8bf2fa3e52d1f1a4e351879f7" ns3:_="" ns4:_="">
    <xsd:import namespace="da71404b-9e07-4fb3-950d-70fff67a353f"/>
    <xsd:import namespace="a29eb68e-2aba-48e0-afca-51c384c2d0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1404b-9e07-4fb3-950d-70fff67a3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eb68e-2aba-48e0-afca-51c384c2d0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71404b-9e07-4fb3-950d-70fff67a35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1069F8-9231-431E-A752-1343CB606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1404b-9e07-4fb3-950d-70fff67a353f"/>
    <ds:schemaRef ds:uri="a29eb68e-2aba-48e0-afca-51c384c2d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63FB11-E1F8-49D2-B643-6080B3B7BFD0}">
  <ds:schemaRefs>
    <ds:schemaRef ds:uri="http://schemas.microsoft.com/office/2006/metadata/properties"/>
    <ds:schemaRef ds:uri="http://schemas.microsoft.com/office/infopath/2007/PartnerControls"/>
    <ds:schemaRef ds:uri="da71404b-9e07-4fb3-950d-70fff67a353f"/>
  </ds:schemaRefs>
</ds:datastoreItem>
</file>

<file path=customXml/itemProps3.xml><?xml version="1.0" encoding="utf-8"?>
<ds:datastoreItem xmlns:ds="http://schemas.openxmlformats.org/officeDocument/2006/customXml" ds:itemID="{03193A95-CD61-4698-B99C-F32ECAC0D4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Jamie</dc:creator>
  <cp:lastModifiedBy>Demilade Odusola</cp:lastModifiedBy>
  <cp:revision>15</cp:revision>
  <cp:lastPrinted>2014-07-09T17:36:00Z</cp:lastPrinted>
  <dcterms:created xsi:type="dcterms:W3CDTF">2024-08-21T16:52:00Z</dcterms:created>
  <dcterms:modified xsi:type="dcterms:W3CDTF">2025-11-05T20:16:00Z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0x0101005D97163D92D4D7409063AC9423FE244F</vt:lpwstr>
  </property>
</Properties>
</file>